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64" w:rsidRDefault="007E474B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>
        <w:rPr>
          <w:rFonts w:ascii="仿宋" w:eastAsia="仿宋" w:hAnsi="仿宋" w:cs="Times New Roman"/>
          <w:bCs/>
          <w:sz w:val="32"/>
          <w:szCs w:val="32"/>
        </w:rPr>
        <w:t>：</w:t>
      </w:r>
    </w:p>
    <w:p w:rsidR="00F01D64" w:rsidRDefault="007E474B">
      <w:pPr>
        <w:spacing w:line="360" w:lineRule="auto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202</w:t>
      </w:r>
      <w:r>
        <w:rPr>
          <w:rFonts w:ascii="方正小标宋简体" w:eastAsia="方正小标宋简体" w:hAnsi="黑体" w:cs="Times New Roman"/>
          <w:bCs/>
          <w:sz w:val="44"/>
          <w:szCs w:val="44"/>
        </w:rPr>
        <w:t>3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年度吉林省</w:t>
      </w:r>
      <w:r w:rsidR="00E6228A">
        <w:rPr>
          <w:rFonts w:ascii="方正小标宋简体" w:eastAsia="方正小标宋简体" w:hAnsi="黑体" w:cs="Times New Roman" w:hint="eastAsia"/>
          <w:bCs/>
          <w:sz w:val="44"/>
          <w:szCs w:val="44"/>
        </w:rPr>
        <w:t>审定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草品种</w:t>
      </w:r>
      <w:r w:rsidR="00E6228A">
        <w:rPr>
          <w:rFonts w:ascii="方正小标宋简体" w:eastAsia="方正小标宋简体" w:hAnsi="黑体" w:cs="Times New Roman" w:hint="eastAsia"/>
          <w:bCs/>
          <w:sz w:val="44"/>
          <w:szCs w:val="44"/>
        </w:rPr>
        <w:t>目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录</w:t>
      </w:r>
    </w:p>
    <w:p w:rsidR="00F01D64" w:rsidRDefault="00F01D64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F01D64" w:rsidRDefault="007E474B">
      <w:pPr>
        <w:spacing w:beforeLines="50" w:before="156" w:line="600" w:lineRule="exact"/>
        <w:rPr>
          <w:rFonts w:ascii="黑体" w:eastAsia="黑体" w:hAnsi="黑体" w:cs="Times New Roman"/>
          <w:b/>
          <w:bCs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1.</w:t>
      </w:r>
      <w:r>
        <w:rPr>
          <w:rFonts w:ascii="黑体" w:eastAsia="黑体" w:hAnsi="黑体" w:cs="Times New Roman" w:hint="eastAsia"/>
          <w:sz w:val="32"/>
          <w:szCs w:val="32"/>
        </w:rPr>
        <w:t>‘东地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  <w:r>
        <w:rPr>
          <w:rFonts w:ascii="黑体" w:eastAsia="黑体" w:hAnsi="黑体" w:cs="Times New Roman" w:hint="eastAsia"/>
          <w:sz w:val="32"/>
          <w:szCs w:val="32"/>
        </w:rPr>
        <w:t>号’羊草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草种名称：羊草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proofErr w:type="spellStart"/>
      <w:r>
        <w:rPr>
          <w:rFonts w:ascii="仿宋" w:eastAsia="仿宋" w:hAnsi="仿宋" w:cs="Times New Roman" w:hint="eastAsia"/>
          <w:i/>
          <w:sz w:val="32"/>
          <w:szCs w:val="32"/>
        </w:rPr>
        <w:t>Le</w:t>
      </w:r>
      <w:r>
        <w:rPr>
          <w:rFonts w:ascii="仿宋" w:eastAsia="仿宋" w:hAnsi="仿宋" w:cs="Times New Roman"/>
          <w:i/>
          <w:sz w:val="32"/>
          <w:szCs w:val="32"/>
        </w:rPr>
        <w:t>y</w:t>
      </w:r>
      <w:r>
        <w:rPr>
          <w:rFonts w:ascii="仿宋" w:eastAsia="仿宋" w:hAnsi="仿宋" w:cs="Times New Roman" w:hint="eastAsia"/>
          <w:i/>
          <w:sz w:val="32"/>
          <w:szCs w:val="32"/>
        </w:rPr>
        <w:t>mus</w:t>
      </w:r>
      <w:proofErr w:type="spellEnd"/>
      <w:r>
        <w:rPr>
          <w:rFonts w:ascii="仿宋" w:eastAsia="仿宋" w:hAnsi="仿宋" w:cs="Times New Roman" w:hint="eastAsia"/>
          <w:i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Times New Roman" w:hint="eastAsia"/>
          <w:i/>
          <w:sz w:val="32"/>
          <w:szCs w:val="32"/>
        </w:rPr>
        <w:t>ch</w:t>
      </w:r>
      <w:r>
        <w:rPr>
          <w:rFonts w:ascii="仿宋" w:eastAsia="仿宋" w:hAnsi="仿宋" w:cs="Times New Roman"/>
          <w:i/>
          <w:sz w:val="32"/>
          <w:szCs w:val="32"/>
        </w:rPr>
        <w:t>i</w:t>
      </w:r>
      <w:r>
        <w:rPr>
          <w:rFonts w:ascii="仿宋" w:eastAsia="仿宋" w:hAnsi="仿宋" w:cs="Times New Roman" w:hint="eastAsia"/>
          <w:i/>
          <w:sz w:val="32"/>
          <w:szCs w:val="32"/>
        </w:rPr>
        <w:t>nensis</w:t>
      </w:r>
      <w:proofErr w:type="spellEnd"/>
      <w:r>
        <w:rPr>
          <w:rFonts w:ascii="仿宋" w:eastAsia="仿宋" w:hAnsi="仿宋" w:cs="Times New Roman" w:hint="eastAsia"/>
          <w:i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(</w:t>
      </w:r>
      <w:proofErr w:type="spellStart"/>
      <w:r>
        <w:rPr>
          <w:rFonts w:ascii="仿宋" w:eastAsia="仿宋" w:hAnsi="仿宋" w:cs="Times New Roman" w:hint="eastAsia"/>
          <w:sz w:val="32"/>
          <w:szCs w:val="32"/>
        </w:rPr>
        <w:t>Trin</w:t>
      </w:r>
      <w:proofErr w:type="spellEnd"/>
      <w:r>
        <w:rPr>
          <w:rFonts w:ascii="仿宋" w:eastAsia="仿宋" w:hAnsi="仿宋" w:cs="Times New Roman" w:hint="eastAsia"/>
          <w:sz w:val="32"/>
          <w:szCs w:val="32"/>
        </w:rPr>
        <w:t xml:space="preserve">.) </w:t>
      </w:r>
      <w:proofErr w:type="spellStart"/>
      <w:r>
        <w:rPr>
          <w:rFonts w:ascii="仿宋" w:eastAsia="仿宋" w:hAnsi="仿宋" w:cs="Times New Roman" w:hint="eastAsia"/>
          <w:sz w:val="32"/>
          <w:szCs w:val="32"/>
        </w:rPr>
        <w:t>Tzvel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cv.</w:t>
      </w:r>
      <w:r>
        <w:rPr>
          <w:rFonts w:ascii="仿宋" w:eastAsia="仿宋" w:hAnsi="仿宋" w:cs="Times New Roman" w:hint="eastAsia"/>
          <w:sz w:val="32"/>
          <w:szCs w:val="32"/>
        </w:rPr>
        <w:t>‘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Dong</w:t>
      </w:r>
      <w:r>
        <w:rPr>
          <w:rFonts w:ascii="仿宋" w:eastAsia="仿宋" w:hAnsi="仿宋" w:cs="Times New Roman"/>
          <w:sz w:val="32"/>
          <w:szCs w:val="32"/>
        </w:rPr>
        <w:t>di4</w:t>
      </w:r>
      <w:r>
        <w:rPr>
          <w:rFonts w:ascii="仿宋" w:eastAsia="仿宋" w:hAnsi="仿宋" w:cs="Times New Roman" w:hint="eastAsia"/>
          <w:sz w:val="32"/>
          <w:szCs w:val="32"/>
        </w:rPr>
        <w:t>’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品种类型：育成品种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BV-LC-001-202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exact"/>
        <w:ind w:left="1600" w:hangingChars="500" w:hanging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>
        <w:rPr>
          <w:rFonts w:ascii="仿宋" w:eastAsia="仿宋" w:hAnsi="仿宋" w:cs="Times New Roman"/>
          <w:sz w:val="32"/>
          <w:szCs w:val="32"/>
        </w:rPr>
        <w:t>中国科学院东北地理与农业生态研究所、</w:t>
      </w:r>
      <w:r>
        <w:rPr>
          <w:rFonts w:ascii="仿宋" w:eastAsia="仿宋" w:hAnsi="仿宋" w:cs="Times New Roman" w:hint="eastAsia"/>
          <w:sz w:val="32"/>
          <w:szCs w:val="32"/>
        </w:rPr>
        <w:t>白城市畜牧科学研究院、白城市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北区草原工作站</w:t>
      </w:r>
    </w:p>
    <w:p w:rsidR="00F01D64" w:rsidRDefault="007E474B">
      <w:pPr>
        <w:spacing w:line="576" w:lineRule="exact"/>
        <w:ind w:left="1280" w:hangingChars="400" w:hanging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</w:t>
      </w:r>
      <w:r>
        <w:rPr>
          <w:rFonts w:ascii="仿宋" w:eastAsia="仿宋" w:hAnsi="仿宋" w:cs="Times New Roman"/>
          <w:sz w:val="32"/>
          <w:szCs w:val="32"/>
        </w:rPr>
        <w:t>马红媛、李绍阳、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亓雯雯</w:t>
      </w:r>
      <w:proofErr w:type="gramEnd"/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赵丹丹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孙梦丹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李亚晓</w:t>
      </w:r>
      <w:r>
        <w:rPr>
          <w:rFonts w:ascii="仿宋" w:eastAsia="仿宋" w:hAnsi="仿宋" w:cs="Times New Roman"/>
          <w:sz w:val="32"/>
          <w:szCs w:val="32"/>
        </w:rPr>
        <w:t>、李景玉、赖宪明</w:t>
      </w:r>
      <w:r>
        <w:rPr>
          <w:rFonts w:ascii="仿宋" w:eastAsia="仿宋" w:hAnsi="仿宋" w:cs="Times New Roman" w:hint="eastAsia"/>
          <w:sz w:val="32"/>
          <w:szCs w:val="32"/>
        </w:rPr>
        <w:t>、付宪茹、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屈春宇</w:t>
      </w:r>
      <w:proofErr w:type="gramEnd"/>
    </w:p>
    <w:p w:rsidR="00F01D64" w:rsidRDefault="007E474B">
      <w:pPr>
        <w:spacing w:line="600" w:lineRule="exact"/>
        <w:ind w:left="1280" w:hangingChars="400" w:hanging="12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本品种为多年生禾本科草本植物。非盐碱条件下株高为</w:t>
      </w:r>
      <w:r>
        <w:rPr>
          <w:rFonts w:ascii="仿宋" w:eastAsia="仿宋" w:hAnsi="仿宋" w:cs="Times New Roman" w:hint="eastAsia"/>
          <w:sz w:val="32"/>
          <w:szCs w:val="32"/>
        </w:rPr>
        <w:t>115-1</w:t>
      </w:r>
      <w:r>
        <w:rPr>
          <w:rFonts w:ascii="仿宋" w:eastAsia="仿宋" w:hAnsi="仿宋" w:cs="Times New Roman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cm</w:t>
      </w:r>
      <w:r>
        <w:rPr>
          <w:rFonts w:ascii="仿宋" w:eastAsia="仿宋" w:hAnsi="仿宋" w:cs="Times New Roman" w:hint="eastAsia"/>
          <w:sz w:val="32"/>
          <w:szCs w:val="32"/>
        </w:rPr>
        <w:t>，茎秆直立，单生成疏丛型。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茎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一般有</w:t>
      </w:r>
      <w:r>
        <w:rPr>
          <w:rFonts w:ascii="仿宋" w:eastAsia="仿宋" w:hAnsi="仿宋" w:cs="Times New Roman"/>
          <w:sz w:val="32"/>
          <w:szCs w:val="32"/>
        </w:rPr>
        <w:t>4-5</w:t>
      </w:r>
      <w:r>
        <w:rPr>
          <w:rFonts w:ascii="仿宋" w:eastAsia="仿宋" w:hAnsi="仿宋" w:cs="Times New Roman" w:hint="eastAsia"/>
          <w:sz w:val="32"/>
          <w:szCs w:val="32"/>
        </w:rPr>
        <w:t>个节。羊草叶片扁平展开，质硬而厚，灰绿色。穗状花序，穗长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-19cm</w:t>
      </w:r>
      <w:r>
        <w:rPr>
          <w:rFonts w:ascii="仿宋" w:eastAsia="仿宋" w:hAnsi="仿宋" w:cs="Times New Roman" w:hint="eastAsia"/>
          <w:sz w:val="32"/>
          <w:szCs w:val="32"/>
        </w:rPr>
        <w:t>，小穗单生或对生，每穗有小穗</w:t>
      </w:r>
      <w:r>
        <w:rPr>
          <w:rFonts w:ascii="仿宋" w:eastAsia="仿宋" w:hAnsi="仿宋" w:cs="Times New Roman" w:hint="eastAsia"/>
          <w:sz w:val="32"/>
          <w:szCs w:val="32"/>
        </w:rPr>
        <w:t>16-21</w:t>
      </w:r>
      <w:r>
        <w:rPr>
          <w:rFonts w:ascii="仿宋" w:eastAsia="仿宋" w:hAnsi="仿宋" w:cs="Times New Roman" w:hint="eastAsia"/>
          <w:sz w:val="32"/>
          <w:szCs w:val="32"/>
        </w:rPr>
        <w:t>个，每穗小花</w:t>
      </w:r>
      <w:r>
        <w:rPr>
          <w:rFonts w:ascii="仿宋" w:eastAsia="仿宋" w:hAnsi="仿宋" w:cs="Times New Roman" w:hint="eastAsia"/>
          <w:sz w:val="32"/>
          <w:szCs w:val="32"/>
        </w:rPr>
        <w:t>5-7</w:t>
      </w:r>
      <w:r>
        <w:rPr>
          <w:rFonts w:ascii="仿宋" w:eastAsia="仿宋" w:hAnsi="仿宋" w:cs="Times New Roman" w:hint="eastAsia"/>
          <w:sz w:val="32"/>
          <w:szCs w:val="32"/>
        </w:rPr>
        <w:t>朵。小穗轴节间长</w:t>
      </w:r>
      <w:r>
        <w:rPr>
          <w:rFonts w:ascii="仿宋" w:eastAsia="仿宋" w:hAnsi="仿宋" w:cs="Times New Roman" w:hint="eastAsia"/>
          <w:sz w:val="32"/>
          <w:szCs w:val="32"/>
        </w:rPr>
        <w:t>1-1.6mm</w:t>
      </w:r>
      <w:r>
        <w:rPr>
          <w:rFonts w:ascii="仿宋" w:eastAsia="仿宋" w:hAnsi="仿宋" w:cs="Times New Roman" w:hint="eastAsia"/>
          <w:sz w:val="32"/>
          <w:szCs w:val="32"/>
        </w:rPr>
        <w:t>，无毛；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颖锥状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，长</w:t>
      </w:r>
      <w:r>
        <w:rPr>
          <w:rFonts w:ascii="仿宋" w:eastAsia="仿宋" w:hAnsi="仿宋" w:cs="Times New Roman" w:hint="eastAsia"/>
          <w:sz w:val="32"/>
          <w:szCs w:val="32"/>
        </w:rPr>
        <w:t>6-9mm</w:t>
      </w:r>
      <w:r>
        <w:rPr>
          <w:rFonts w:ascii="仿宋" w:eastAsia="仿宋" w:hAnsi="仿宋" w:cs="Times New Roman" w:hint="eastAsia"/>
          <w:sz w:val="32"/>
          <w:szCs w:val="32"/>
        </w:rPr>
        <w:t>，具不显著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脉，上部粗糙，边缘微具纤毛；外稃披针形，无毛，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脉，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边缘窄膜质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，先端渐尖或具芒状尖头，基盘无毛，第一外稃长</w:t>
      </w:r>
      <w:r>
        <w:rPr>
          <w:rFonts w:ascii="仿宋" w:eastAsia="仿宋" w:hAnsi="仿宋" w:cs="Times New Roman" w:hint="eastAsia"/>
          <w:sz w:val="32"/>
          <w:szCs w:val="32"/>
        </w:rPr>
        <w:t>7-9mm</w:t>
      </w:r>
      <w:r>
        <w:rPr>
          <w:rFonts w:ascii="仿宋" w:eastAsia="仿宋" w:hAnsi="仿宋" w:cs="Times New Roman" w:hint="eastAsia"/>
          <w:sz w:val="32"/>
          <w:szCs w:val="32"/>
        </w:rPr>
        <w:t>；外稃长内稃短，种子千粒重为</w:t>
      </w:r>
      <w:r>
        <w:rPr>
          <w:rFonts w:ascii="仿宋" w:eastAsia="仿宋" w:hAnsi="仿宋" w:cs="Times New Roman" w:hint="eastAsia"/>
          <w:sz w:val="32"/>
          <w:szCs w:val="32"/>
        </w:rPr>
        <w:t>2.8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g</w:t>
      </w:r>
      <w:r>
        <w:rPr>
          <w:rFonts w:ascii="仿宋" w:eastAsia="仿宋" w:hAnsi="仿宋" w:cs="Times New Roman" w:hint="eastAsia"/>
          <w:sz w:val="32"/>
          <w:szCs w:val="32"/>
        </w:rPr>
        <w:t>左右。花药颜色以紫色为主，零星黄色花药，雄蕊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枚，雌蕊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枚，浆片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个。羊草为风媒花，属于异花授粉，具有自交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亲和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的特征</w:t>
      </w:r>
      <w:r>
        <w:rPr>
          <w:rFonts w:ascii="仿宋" w:eastAsia="仿宋" w:hAnsi="仿宋" w:cs="Times New Roman" w:hint="eastAsia"/>
          <w:sz w:val="32"/>
          <w:szCs w:val="32"/>
        </w:rPr>
        <w:t>。在吉林省白城市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月中上旬左右即可返青，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月下旬进入抽穗期，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月上旬进入开花期，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月上旬种子成熟，生育天数</w:t>
      </w:r>
      <w:r>
        <w:rPr>
          <w:rFonts w:ascii="仿宋" w:eastAsia="仿宋" w:hAnsi="仿宋" w:cs="Times New Roman" w:hint="eastAsia"/>
          <w:sz w:val="32"/>
          <w:szCs w:val="32"/>
        </w:rPr>
        <w:t>100</w:t>
      </w:r>
      <w:r>
        <w:rPr>
          <w:rFonts w:ascii="仿宋" w:eastAsia="仿宋" w:hAnsi="仿宋" w:cs="Times New Roman" w:hint="eastAsia"/>
          <w:sz w:val="32"/>
          <w:szCs w:val="32"/>
        </w:rPr>
        <w:t>天左右，叶量多，营养丰富，有高产稳产特点。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pStyle w:val="af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该品种可以通过放牧、人工割草或者制成草颗粒等营养</w:t>
      </w:r>
      <w:proofErr w:type="gramStart"/>
      <w:r>
        <w:rPr>
          <w:rFonts w:ascii="仿宋" w:eastAsia="仿宋" w:hAnsi="仿宋" w:hint="eastAsia"/>
          <w:sz w:val="32"/>
          <w:szCs w:val="32"/>
        </w:rPr>
        <w:t>草产品</w:t>
      </w:r>
      <w:proofErr w:type="gramEnd"/>
      <w:r>
        <w:rPr>
          <w:rFonts w:ascii="仿宋" w:eastAsia="仿宋" w:hAnsi="仿宋" w:hint="eastAsia"/>
          <w:sz w:val="32"/>
          <w:szCs w:val="32"/>
        </w:rPr>
        <w:t>用于牛、羊等家畜的饲草用料。此外，也可用于羊草人工草地的建设和盐碱退化草地生态修复。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选地与整地：机械或人工松土，耙平，松土深度</w:t>
      </w:r>
      <w:r>
        <w:rPr>
          <w:rFonts w:ascii="仿宋" w:eastAsia="仿宋" w:hAnsi="仿宋" w:cs="Times New Roman"/>
          <w:sz w:val="32"/>
          <w:szCs w:val="32"/>
        </w:rPr>
        <w:t>15cm</w:t>
      </w:r>
      <w:r>
        <w:rPr>
          <w:rFonts w:ascii="仿宋" w:eastAsia="仿宋" w:hAnsi="仿宋" w:cs="Times New Roman"/>
          <w:sz w:val="32"/>
          <w:szCs w:val="32"/>
        </w:rPr>
        <w:t>左右，起垄，垄台间距</w:t>
      </w:r>
      <w:r>
        <w:rPr>
          <w:rFonts w:ascii="仿宋" w:eastAsia="仿宋" w:hAnsi="仿宋" w:cs="Times New Roman"/>
          <w:sz w:val="32"/>
          <w:szCs w:val="32"/>
        </w:rPr>
        <w:t>20-30cm</w:t>
      </w:r>
      <w:r>
        <w:rPr>
          <w:rFonts w:ascii="仿宋" w:eastAsia="仿宋" w:hAnsi="仿宋" w:cs="Times New Roman"/>
          <w:sz w:val="32"/>
          <w:szCs w:val="32"/>
        </w:rPr>
        <w:t>左右，垄台宽度</w:t>
      </w:r>
      <w:r>
        <w:rPr>
          <w:rFonts w:ascii="仿宋" w:eastAsia="仿宋" w:hAnsi="仿宋" w:cs="Times New Roman"/>
          <w:sz w:val="32"/>
          <w:szCs w:val="32"/>
        </w:rPr>
        <w:t>20cm</w:t>
      </w:r>
      <w:r>
        <w:rPr>
          <w:rFonts w:ascii="仿宋" w:eastAsia="仿宋" w:hAnsi="仿宋" w:cs="Times New Roman"/>
          <w:sz w:val="32"/>
          <w:szCs w:val="32"/>
        </w:rPr>
        <w:t>左右。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播期与播种：本品种可以在</w:t>
      </w:r>
      <w:r>
        <w:rPr>
          <w:rFonts w:ascii="仿宋" w:eastAsia="仿宋" w:hAnsi="仿宋" w:cs="Times New Roman"/>
          <w:sz w:val="32"/>
          <w:szCs w:val="32"/>
        </w:rPr>
        <w:t>4-10</w:t>
      </w:r>
      <w:r>
        <w:rPr>
          <w:rFonts w:ascii="仿宋" w:eastAsia="仿宋" w:hAnsi="仿宋" w:cs="Times New Roman"/>
          <w:sz w:val="32"/>
          <w:szCs w:val="32"/>
        </w:rPr>
        <w:t>月份任何时期内播种，根据我国东北</w:t>
      </w:r>
      <w:r>
        <w:rPr>
          <w:rFonts w:ascii="仿宋" w:eastAsia="仿宋" w:hAnsi="仿宋" w:cs="Times New Roman" w:hint="eastAsia"/>
          <w:sz w:val="32"/>
          <w:szCs w:val="32"/>
        </w:rPr>
        <w:t>地区</w:t>
      </w:r>
      <w:r>
        <w:rPr>
          <w:rFonts w:ascii="仿宋" w:eastAsia="仿宋" w:hAnsi="仿宋" w:cs="Times New Roman"/>
          <w:sz w:val="32"/>
          <w:szCs w:val="32"/>
        </w:rPr>
        <w:t>的自然降雨和</w:t>
      </w:r>
      <w:r>
        <w:rPr>
          <w:rFonts w:ascii="仿宋" w:eastAsia="仿宋" w:hAnsi="仿宋" w:cs="Times New Roman" w:hint="eastAsia"/>
          <w:sz w:val="32"/>
          <w:szCs w:val="32"/>
        </w:rPr>
        <w:t>温度</w:t>
      </w:r>
      <w:r>
        <w:rPr>
          <w:rFonts w:ascii="仿宋" w:eastAsia="仿宋" w:hAnsi="仿宋" w:cs="Times New Roman"/>
          <w:sz w:val="32"/>
          <w:szCs w:val="32"/>
        </w:rPr>
        <w:t>等特征，建议在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/>
          <w:sz w:val="32"/>
          <w:szCs w:val="32"/>
        </w:rPr>
        <w:t>月进行春播或者在</w:t>
      </w:r>
      <w:r>
        <w:rPr>
          <w:rFonts w:ascii="仿宋" w:eastAsia="仿宋" w:hAnsi="仿宋" w:cs="Times New Roman"/>
          <w:sz w:val="32"/>
          <w:szCs w:val="32"/>
        </w:rPr>
        <w:t>10</w:t>
      </w:r>
      <w:r>
        <w:rPr>
          <w:rFonts w:ascii="仿宋" w:eastAsia="仿宋" w:hAnsi="仿宋" w:cs="Times New Roman"/>
          <w:sz w:val="32"/>
          <w:szCs w:val="32"/>
        </w:rPr>
        <w:t>月进行秋播。垄沟播种，播种深度为</w:t>
      </w:r>
      <w:r>
        <w:rPr>
          <w:rFonts w:ascii="仿宋" w:eastAsia="仿宋" w:hAnsi="仿宋" w:cs="Times New Roman"/>
          <w:sz w:val="32"/>
          <w:szCs w:val="32"/>
        </w:rPr>
        <w:t>1-2cm</w:t>
      </w:r>
      <w:r>
        <w:rPr>
          <w:rFonts w:ascii="仿宋" w:eastAsia="仿宋" w:hAnsi="仿宋" w:cs="Times New Roman"/>
          <w:sz w:val="32"/>
          <w:szCs w:val="32"/>
        </w:rPr>
        <w:t>，不能超过</w:t>
      </w:r>
      <w:r>
        <w:rPr>
          <w:rFonts w:ascii="仿宋" w:eastAsia="仿宋" w:hAnsi="仿宋" w:cs="Times New Roman"/>
          <w:sz w:val="32"/>
          <w:szCs w:val="32"/>
        </w:rPr>
        <w:t>3cm</w:t>
      </w:r>
      <w:r>
        <w:rPr>
          <w:rFonts w:ascii="仿宋" w:eastAsia="仿宋" w:hAnsi="仿宋" w:cs="Times New Roman"/>
          <w:sz w:val="32"/>
          <w:szCs w:val="32"/>
        </w:rPr>
        <w:t>；播种量为每公顷</w:t>
      </w:r>
      <w:r>
        <w:rPr>
          <w:rFonts w:ascii="仿宋" w:eastAsia="仿宋" w:hAnsi="仿宋" w:cs="Times New Roman"/>
          <w:sz w:val="32"/>
          <w:szCs w:val="32"/>
        </w:rPr>
        <w:t>20-30kg</w:t>
      </w:r>
      <w:r>
        <w:rPr>
          <w:rFonts w:ascii="仿宋" w:eastAsia="仿宋" w:hAnsi="仿宋" w:cs="Times New Roman"/>
          <w:sz w:val="32"/>
          <w:szCs w:val="32"/>
        </w:rPr>
        <w:t>，播种后用镇压器压实。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灌溉与施肥：春季播种的羊草建议在播种后根据实际降雨情况进行水分补充，进行喷灌或滴灌，保证羊草的出苗率。秋季播种后无需进行灌溉，第二年春季出苗后根据实际降雨情况进行水分补充，进行喷灌或滴灌。施肥以氮肥为主，春播羊草建议播种当年在</w:t>
      </w:r>
      <w:r>
        <w:rPr>
          <w:rFonts w:ascii="仿宋" w:eastAsia="仿宋" w:hAnsi="仿宋" w:cs="Times New Roman"/>
          <w:sz w:val="32"/>
          <w:szCs w:val="32"/>
        </w:rPr>
        <w:t>7-8</w:t>
      </w:r>
      <w:r>
        <w:rPr>
          <w:rFonts w:ascii="仿宋" w:eastAsia="仿宋" w:hAnsi="仿宋" w:cs="Times New Roman"/>
          <w:sz w:val="32"/>
          <w:szCs w:val="32"/>
        </w:rPr>
        <w:t>月份进行一次施肥处理；秋播羊草建议播种第二年的</w:t>
      </w:r>
      <w:r>
        <w:rPr>
          <w:rFonts w:ascii="仿宋" w:eastAsia="仿宋" w:hAnsi="仿宋" w:cs="Times New Roman"/>
          <w:sz w:val="32"/>
          <w:szCs w:val="32"/>
        </w:rPr>
        <w:t>7-8</w:t>
      </w:r>
      <w:r>
        <w:rPr>
          <w:rFonts w:ascii="仿宋" w:eastAsia="仿宋" w:hAnsi="仿宋" w:cs="Times New Roman"/>
          <w:sz w:val="32"/>
          <w:szCs w:val="32"/>
        </w:rPr>
        <w:t>月份进行一次施肥处理；尿素使用量</w:t>
      </w:r>
      <w:r>
        <w:rPr>
          <w:rFonts w:ascii="仿宋" w:eastAsia="仿宋" w:hAnsi="仿宋" w:cs="Times New Roman"/>
          <w:sz w:val="32"/>
          <w:szCs w:val="32"/>
        </w:rPr>
        <w:t>90-120kg/hm</w:t>
      </w:r>
      <w:r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刈割</w:t>
      </w:r>
      <w:r>
        <w:rPr>
          <w:rFonts w:ascii="仿宋" w:eastAsia="仿宋" w:hAnsi="仿宋" w:cs="Times New Roman"/>
          <w:sz w:val="32"/>
          <w:szCs w:val="32"/>
        </w:rPr>
        <w:t>与利用：羊草出苗应及时剔除杂草，春播羊草当年</w:t>
      </w:r>
      <w:r>
        <w:rPr>
          <w:rFonts w:ascii="仿宋" w:eastAsia="仿宋" w:hAnsi="仿宋" w:cs="Times New Roman"/>
          <w:sz w:val="32"/>
          <w:szCs w:val="32"/>
        </w:rPr>
        <w:t>8-9</w:t>
      </w:r>
      <w:r>
        <w:rPr>
          <w:rFonts w:ascii="仿宋" w:eastAsia="仿宋" w:hAnsi="仿宋" w:cs="Times New Roman"/>
          <w:sz w:val="32"/>
          <w:szCs w:val="32"/>
        </w:rPr>
        <w:t>月份及秋播羊草第二年的</w:t>
      </w:r>
      <w:r>
        <w:rPr>
          <w:rFonts w:ascii="仿宋" w:eastAsia="仿宋" w:hAnsi="仿宋" w:cs="Times New Roman"/>
          <w:sz w:val="32"/>
          <w:szCs w:val="32"/>
        </w:rPr>
        <w:t>8-9</w:t>
      </w:r>
      <w:r>
        <w:rPr>
          <w:rFonts w:ascii="仿宋" w:eastAsia="仿宋" w:hAnsi="仿宋" w:cs="Times New Roman"/>
          <w:sz w:val="32"/>
          <w:szCs w:val="32"/>
        </w:rPr>
        <w:t>月份进行收割；羊草刈割</w:t>
      </w:r>
      <w:r>
        <w:rPr>
          <w:rFonts w:ascii="仿宋" w:eastAsia="仿宋" w:hAnsi="仿宋" w:cs="Times New Roman"/>
          <w:sz w:val="32"/>
          <w:szCs w:val="32"/>
        </w:rPr>
        <w:lastRenderedPageBreak/>
        <w:t>留茬高度要在</w:t>
      </w:r>
      <w:r>
        <w:rPr>
          <w:rFonts w:ascii="仿宋" w:eastAsia="仿宋" w:hAnsi="仿宋" w:cs="Times New Roman"/>
          <w:sz w:val="32"/>
          <w:szCs w:val="32"/>
        </w:rPr>
        <w:t>5cm</w:t>
      </w:r>
      <w:r>
        <w:rPr>
          <w:rFonts w:ascii="仿宋" w:eastAsia="仿宋" w:hAnsi="仿宋" w:cs="Times New Roman"/>
          <w:sz w:val="32"/>
          <w:szCs w:val="32"/>
        </w:rPr>
        <w:t>左右。当年的羊草不结实；结实后的羊草种子需要在穗变黄且种子脱落前的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/>
          <w:sz w:val="32"/>
          <w:szCs w:val="32"/>
        </w:rPr>
        <w:t>月中上旬进行收获、脱粒和</w:t>
      </w:r>
      <w:r>
        <w:rPr>
          <w:rFonts w:ascii="仿宋" w:eastAsia="仿宋" w:hAnsi="仿宋" w:cs="Times New Roman" w:hint="eastAsia"/>
          <w:sz w:val="32"/>
          <w:szCs w:val="32"/>
        </w:rPr>
        <w:t>净</w:t>
      </w:r>
      <w:r>
        <w:rPr>
          <w:rFonts w:ascii="仿宋" w:eastAsia="仿宋" w:hAnsi="仿宋" w:cs="Times New Roman"/>
          <w:sz w:val="32"/>
          <w:szCs w:val="32"/>
        </w:rPr>
        <w:t>度分析及保存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该品种适宜</w:t>
      </w:r>
      <w:r>
        <w:rPr>
          <w:rFonts w:ascii="仿宋" w:eastAsia="仿宋" w:hAnsi="仿宋" w:cs="Times New Roman" w:hint="eastAsia"/>
          <w:sz w:val="32"/>
          <w:szCs w:val="32"/>
        </w:rPr>
        <w:t>种植于吉林省西部地区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F01D64" w:rsidRDefault="007E474B">
      <w:pPr>
        <w:spacing w:beforeLines="50" w:before="156"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2.</w:t>
      </w:r>
      <w:r>
        <w:rPr>
          <w:rFonts w:ascii="黑体" w:eastAsia="黑体" w:hAnsi="黑体" w:cs="Times New Roman" w:hint="eastAsia"/>
          <w:sz w:val="32"/>
          <w:szCs w:val="32"/>
        </w:rPr>
        <w:t>‘东地</w:t>
      </w:r>
      <w:r>
        <w:rPr>
          <w:rFonts w:ascii="黑体" w:eastAsia="黑体" w:hAnsi="黑体" w:cs="Times New Roman"/>
          <w:sz w:val="32"/>
          <w:szCs w:val="32"/>
        </w:rPr>
        <w:t>5</w:t>
      </w:r>
      <w:r>
        <w:rPr>
          <w:rFonts w:ascii="黑体" w:eastAsia="黑体" w:hAnsi="黑体" w:cs="Times New Roman" w:hint="eastAsia"/>
          <w:sz w:val="32"/>
          <w:szCs w:val="32"/>
        </w:rPr>
        <w:t>号’羊草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草种名称：羊草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proofErr w:type="spellStart"/>
      <w:r>
        <w:rPr>
          <w:rFonts w:ascii="仿宋" w:eastAsia="仿宋" w:hAnsi="仿宋" w:cs="Times New Roman"/>
          <w:i/>
          <w:sz w:val="32"/>
          <w:szCs w:val="32"/>
        </w:rPr>
        <w:t>Leymus</w:t>
      </w:r>
      <w:proofErr w:type="spellEnd"/>
      <w:r>
        <w:rPr>
          <w:rFonts w:ascii="仿宋" w:eastAsia="仿宋" w:hAnsi="仿宋" w:cs="Times New Roman"/>
          <w:i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Times New Roman"/>
          <w:i/>
          <w:sz w:val="32"/>
          <w:szCs w:val="32"/>
        </w:rPr>
        <w:t>chinensis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(</w:t>
      </w:r>
      <w:proofErr w:type="spellStart"/>
      <w:r>
        <w:rPr>
          <w:rFonts w:ascii="仿宋" w:eastAsia="仿宋" w:hAnsi="仿宋" w:cs="Times New Roman"/>
          <w:sz w:val="32"/>
          <w:szCs w:val="32"/>
        </w:rPr>
        <w:t>Trin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.) </w:t>
      </w:r>
      <w:proofErr w:type="spellStart"/>
      <w:r>
        <w:rPr>
          <w:rFonts w:ascii="仿宋" w:eastAsia="仿宋" w:hAnsi="仿宋" w:cs="Times New Roman"/>
          <w:sz w:val="32"/>
          <w:szCs w:val="32"/>
        </w:rPr>
        <w:t>Tzvel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Times New Roman"/>
          <w:sz w:val="32"/>
          <w:szCs w:val="32"/>
        </w:rPr>
        <w:t>cv.‘</w:t>
      </w:r>
      <w:proofErr w:type="spellStart"/>
      <w:proofErr w:type="gramEnd"/>
      <w:r>
        <w:rPr>
          <w:rFonts w:ascii="仿宋" w:eastAsia="仿宋" w:hAnsi="仿宋" w:cs="Times New Roman"/>
          <w:sz w:val="32"/>
          <w:szCs w:val="32"/>
        </w:rPr>
        <w:t>Dongdi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5’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品种类型：育成品种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E6228A">
        <w:rPr>
          <w:rFonts w:ascii="仿宋" w:eastAsia="仿宋" w:hAnsi="仿宋" w:cs="Times New Roman" w:hint="eastAsia"/>
          <w:sz w:val="32"/>
          <w:szCs w:val="32"/>
        </w:rPr>
        <w:t>号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BV-LC</w:t>
      </w:r>
      <w:r>
        <w:rPr>
          <w:rFonts w:ascii="仿宋" w:eastAsia="仿宋" w:hAnsi="仿宋" w:cs="Times New Roman"/>
          <w:sz w:val="32"/>
          <w:szCs w:val="32"/>
        </w:rPr>
        <w:t>H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exact"/>
        <w:ind w:left="1600" w:hangingChars="500" w:hanging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申报单位：中国科学院东北地理与农业生态研究所、白城市畜牧科学研究院、白城市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北区草原工作站</w:t>
      </w:r>
    </w:p>
    <w:p w:rsidR="00F01D64" w:rsidRDefault="007E474B">
      <w:pPr>
        <w:spacing w:line="576" w:lineRule="exact"/>
        <w:ind w:left="1280" w:hangingChars="400" w:hanging="1280"/>
        <w:rPr>
          <w:rFonts w:ascii="Times New Roman" w:hAnsi="Times New Roman" w:cs="Times New Roman"/>
          <w:sz w:val="26"/>
          <w:szCs w:val="26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选育人：马红媛、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亓雯雯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、李绍阳、李亚晓、李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祎、赵丹丹、赖宪明、李景玉、付宪茹、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屈春宇</w:t>
      </w:r>
      <w:proofErr w:type="gramEnd"/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本品种属于多年生禾本科草本植物。非盐碱条件下株高为</w:t>
      </w:r>
      <w:r>
        <w:rPr>
          <w:rFonts w:ascii="仿宋" w:eastAsia="仿宋" w:hAnsi="仿宋" w:cs="Times New Roman"/>
          <w:sz w:val="32"/>
          <w:szCs w:val="32"/>
        </w:rPr>
        <w:t>115cm</w:t>
      </w:r>
      <w:r>
        <w:rPr>
          <w:rFonts w:ascii="仿宋" w:eastAsia="仿宋" w:hAnsi="仿宋" w:cs="Times New Roman" w:hint="eastAsia"/>
          <w:sz w:val="32"/>
          <w:szCs w:val="32"/>
        </w:rPr>
        <w:t>左右，地下具有发达横走根茎，根茎上有根茎芽，游击型分蘖，无性繁殖能力强。茎秆直立，单生成疏丛型，茎一般有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个节。羊草叶片扁平展开，质硬而厚，灰绿色。穗状花序，穗长</w:t>
      </w:r>
      <w:r>
        <w:rPr>
          <w:rFonts w:ascii="仿宋" w:eastAsia="仿宋" w:hAnsi="仿宋" w:cs="Times New Roman"/>
          <w:sz w:val="32"/>
          <w:szCs w:val="32"/>
        </w:rPr>
        <w:t>11-16cm</w:t>
      </w:r>
      <w:r>
        <w:rPr>
          <w:rFonts w:ascii="仿宋" w:eastAsia="仿宋" w:hAnsi="仿宋" w:cs="Times New Roman" w:hint="eastAsia"/>
          <w:sz w:val="32"/>
          <w:szCs w:val="32"/>
        </w:rPr>
        <w:t>，每穗有小穗</w:t>
      </w:r>
      <w:r>
        <w:rPr>
          <w:rFonts w:ascii="仿宋" w:eastAsia="仿宋" w:hAnsi="仿宋" w:cs="Times New Roman"/>
          <w:sz w:val="32"/>
          <w:szCs w:val="32"/>
        </w:rPr>
        <w:t>15-19</w:t>
      </w:r>
      <w:r>
        <w:rPr>
          <w:rFonts w:ascii="仿宋" w:eastAsia="仿宋" w:hAnsi="仿宋" w:cs="Times New Roman" w:hint="eastAsia"/>
          <w:sz w:val="32"/>
          <w:szCs w:val="32"/>
        </w:rPr>
        <w:t>个，每穗小花</w:t>
      </w:r>
      <w:r>
        <w:rPr>
          <w:rFonts w:ascii="仿宋" w:eastAsia="仿宋" w:hAnsi="仿宋" w:cs="Times New Roman"/>
          <w:sz w:val="32"/>
          <w:szCs w:val="32"/>
        </w:rPr>
        <w:t>5-7</w:t>
      </w:r>
      <w:r>
        <w:rPr>
          <w:rFonts w:ascii="仿宋" w:eastAsia="仿宋" w:hAnsi="仿宋" w:cs="Times New Roman" w:hint="eastAsia"/>
          <w:sz w:val="32"/>
          <w:szCs w:val="32"/>
        </w:rPr>
        <w:t>朵。种子千粒重约</w:t>
      </w:r>
      <w:r>
        <w:rPr>
          <w:rFonts w:ascii="仿宋" w:eastAsia="仿宋" w:hAnsi="仿宋" w:cs="Times New Roman"/>
          <w:sz w:val="32"/>
          <w:szCs w:val="32"/>
        </w:rPr>
        <w:t>2.44g</w:t>
      </w:r>
      <w:r>
        <w:rPr>
          <w:rFonts w:ascii="仿宋" w:eastAsia="仿宋" w:hAnsi="仿宋" w:cs="Times New Roman" w:hint="eastAsia"/>
          <w:sz w:val="32"/>
          <w:szCs w:val="32"/>
        </w:rPr>
        <w:t>。花药颜色以紫色为主，零星黄色花药，雄蕊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枚，雌蕊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枚，浆片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个。羊草为风媒花，属于异花授粉，具有根茎繁殖和种子两种繁殖方式。该品种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羊草具有广泛的生态适应性，分蘖能力强，能够在盐碱（</w:t>
      </w:r>
      <w:r>
        <w:rPr>
          <w:rFonts w:ascii="仿宋" w:eastAsia="仿宋" w:hAnsi="仿宋" w:cs="Times New Roman"/>
          <w:sz w:val="32"/>
          <w:szCs w:val="32"/>
        </w:rPr>
        <w:t>pH8.5-9.5</w:t>
      </w:r>
      <w:r>
        <w:rPr>
          <w:rFonts w:ascii="仿宋" w:eastAsia="仿宋" w:hAnsi="仿宋" w:cs="Times New Roman" w:hint="eastAsia"/>
          <w:sz w:val="32"/>
          <w:szCs w:val="32"/>
        </w:rPr>
        <w:t>）和干旱（年降水量</w:t>
      </w:r>
      <w:r>
        <w:rPr>
          <w:rFonts w:ascii="仿宋" w:eastAsia="仿宋" w:hAnsi="仿宋" w:cs="Times New Roman"/>
          <w:sz w:val="32"/>
          <w:szCs w:val="32"/>
        </w:rPr>
        <w:t>250-550mm</w:t>
      </w:r>
      <w:r>
        <w:rPr>
          <w:rFonts w:ascii="仿宋" w:eastAsia="仿宋" w:hAnsi="仿宋" w:cs="Times New Roman" w:hint="eastAsia"/>
          <w:sz w:val="32"/>
          <w:szCs w:val="32"/>
        </w:rPr>
        <w:t>）的生境中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建植并保持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稳产。该品种返青早，在吉林省白城市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月中上旬左右即可返青，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月上旬种子成熟，生育天数</w:t>
      </w:r>
      <w:r>
        <w:rPr>
          <w:rFonts w:ascii="仿宋" w:eastAsia="仿宋" w:hAnsi="仿宋" w:cs="Times New Roman"/>
          <w:sz w:val="32"/>
          <w:szCs w:val="32"/>
        </w:rPr>
        <w:t>100</w:t>
      </w:r>
      <w:r>
        <w:rPr>
          <w:rFonts w:ascii="仿宋" w:eastAsia="仿宋" w:hAnsi="仿宋" w:cs="Times New Roman" w:hint="eastAsia"/>
          <w:sz w:val="32"/>
          <w:szCs w:val="32"/>
        </w:rPr>
        <w:t>天左右。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该品种主要用作牛、羊等家畜的饲草用料，也可用于羊草人工草地的建设和盐碱退化草地的生态修复。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选地与整地：机械或人工松土，耙平，松土深</w:t>
      </w:r>
      <w:r>
        <w:rPr>
          <w:rFonts w:ascii="仿宋" w:eastAsia="仿宋" w:hAnsi="仿宋" w:cs="Times New Roman" w:hint="eastAsia"/>
          <w:sz w:val="32"/>
          <w:szCs w:val="32"/>
        </w:rPr>
        <w:t>度</w:t>
      </w:r>
      <w:r>
        <w:rPr>
          <w:rFonts w:ascii="仿宋" w:eastAsia="仿宋" w:hAnsi="仿宋" w:cs="Times New Roman" w:hint="eastAsia"/>
          <w:sz w:val="32"/>
          <w:szCs w:val="32"/>
        </w:rPr>
        <w:t>15cm</w:t>
      </w:r>
      <w:r>
        <w:rPr>
          <w:rFonts w:ascii="仿宋" w:eastAsia="仿宋" w:hAnsi="仿宋" w:cs="Times New Roman" w:hint="eastAsia"/>
          <w:sz w:val="32"/>
          <w:szCs w:val="32"/>
        </w:rPr>
        <w:t>左右，起垄，垄台间距</w:t>
      </w:r>
      <w:r>
        <w:rPr>
          <w:rFonts w:ascii="仿宋" w:eastAsia="仿宋" w:hAnsi="仿宋" w:cs="Times New Roman" w:hint="eastAsia"/>
          <w:sz w:val="32"/>
          <w:szCs w:val="32"/>
        </w:rPr>
        <w:t>20-30cm</w:t>
      </w:r>
      <w:r>
        <w:rPr>
          <w:rFonts w:ascii="仿宋" w:eastAsia="仿宋" w:hAnsi="仿宋" w:cs="Times New Roman" w:hint="eastAsia"/>
          <w:sz w:val="32"/>
          <w:szCs w:val="32"/>
        </w:rPr>
        <w:t>左右，垄台宽度</w:t>
      </w:r>
      <w:r>
        <w:rPr>
          <w:rFonts w:ascii="仿宋" w:eastAsia="仿宋" w:hAnsi="仿宋" w:cs="Times New Roman" w:hint="eastAsia"/>
          <w:sz w:val="32"/>
          <w:szCs w:val="32"/>
        </w:rPr>
        <w:t>20cm</w:t>
      </w:r>
      <w:r>
        <w:rPr>
          <w:rFonts w:ascii="仿宋" w:eastAsia="仿宋" w:hAnsi="仿宋" w:cs="Times New Roman" w:hint="eastAsia"/>
          <w:sz w:val="32"/>
          <w:szCs w:val="32"/>
        </w:rPr>
        <w:t>左右。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播期与播种：本品种可以在</w:t>
      </w:r>
      <w:r>
        <w:rPr>
          <w:rFonts w:ascii="仿宋" w:eastAsia="仿宋" w:hAnsi="仿宋" w:cs="Times New Roman" w:hint="eastAsia"/>
          <w:sz w:val="32"/>
          <w:szCs w:val="32"/>
        </w:rPr>
        <w:t>4-10</w:t>
      </w:r>
      <w:r>
        <w:rPr>
          <w:rFonts w:ascii="仿宋" w:eastAsia="仿宋" w:hAnsi="仿宋" w:cs="Times New Roman" w:hint="eastAsia"/>
          <w:sz w:val="32"/>
          <w:szCs w:val="32"/>
        </w:rPr>
        <w:t>月份任何时期内播种，根据我国东北地区的自然降雨和温度等特征，建议在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月进行春播或者在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月进行秋播。垄沟播种，播种深度为</w:t>
      </w:r>
      <w:r>
        <w:rPr>
          <w:rFonts w:ascii="仿宋" w:eastAsia="仿宋" w:hAnsi="仿宋" w:cs="Times New Roman" w:hint="eastAsia"/>
          <w:sz w:val="32"/>
          <w:szCs w:val="32"/>
        </w:rPr>
        <w:t>1-2cm</w:t>
      </w:r>
      <w:r>
        <w:rPr>
          <w:rFonts w:ascii="仿宋" w:eastAsia="仿宋" w:hAnsi="仿宋" w:cs="Times New Roman" w:hint="eastAsia"/>
          <w:sz w:val="32"/>
          <w:szCs w:val="32"/>
        </w:rPr>
        <w:t>，不能超过</w:t>
      </w:r>
      <w:r>
        <w:rPr>
          <w:rFonts w:ascii="仿宋" w:eastAsia="仿宋" w:hAnsi="仿宋" w:cs="Times New Roman" w:hint="eastAsia"/>
          <w:sz w:val="32"/>
          <w:szCs w:val="32"/>
        </w:rPr>
        <w:t>3cm</w:t>
      </w:r>
      <w:r>
        <w:rPr>
          <w:rFonts w:ascii="仿宋" w:eastAsia="仿宋" w:hAnsi="仿宋" w:cs="Times New Roman" w:hint="eastAsia"/>
          <w:sz w:val="32"/>
          <w:szCs w:val="32"/>
        </w:rPr>
        <w:t>；播种量为每公顷</w:t>
      </w:r>
      <w:r>
        <w:rPr>
          <w:rFonts w:ascii="仿宋" w:eastAsia="仿宋" w:hAnsi="仿宋" w:cs="Times New Roman" w:hint="eastAsia"/>
          <w:sz w:val="32"/>
          <w:szCs w:val="32"/>
        </w:rPr>
        <w:t>20-30kg</w:t>
      </w:r>
      <w:r>
        <w:rPr>
          <w:rFonts w:ascii="仿宋" w:eastAsia="仿宋" w:hAnsi="仿宋" w:cs="Times New Roman" w:hint="eastAsia"/>
          <w:sz w:val="32"/>
          <w:szCs w:val="32"/>
        </w:rPr>
        <w:t>，播种后用镇压器压实。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灌溉与施肥：春季播种的羊草建议在播种后根据实际降雨情况进行水分补充，进行喷灌或滴灌，保证羊草的出苗率。秋季播种后无需进行灌溉，第二年春季出苗后根据实际降雨情况进行水分补充，进行喷灌或滴灌。施肥以氮肥为主，春</w:t>
      </w:r>
      <w:r>
        <w:rPr>
          <w:rFonts w:ascii="仿宋" w:eastAsia="仿宋" w:hAnsi="仿宋" w:cs="Times New Roman" w:hint="eastAsia"/>
          <w:sz w:val="32"/>
          <w:szCs w:val="32"/>
        </w:rPr>
        <w:t>播羊草建议播种当年在</w:t>
      </w:r>
      <w:r>
        <w:rPr>
          <w:rFonts w:ascii="仿宋" w:eastAsia="仿宋" w:hAnsi="仿宋" w:cs="Times New Roman" w:hint="eastAsia"/>
          <w:sz w:val="32"/>
          <w:szCs w:val="32"/>
        </w:rPr>
        <w:t>7-8</w:t>
      </w:r>
      <w:r>
        <w:rPr>
          <w:rFonts w:ascii="仿宋" w:eastAsia="仿宋" w:hAnsi="仿宋" w:cs="Times New Roman" w:hint="eastAsia"/>
          <w:sz w:val="32"/>
          <w:szCs w:val="32"/>
        </w:rPr>
        <w:t>月份进行一次施肥处理；秋播羊草建议播种第二年的</w:t>
      </w:r>
      <w:r>
        <w:rPr>
          <w:rFonts w:ascii="仿宋" w:eastAsia="仿宋" w:hAnsi="仿宋" w:cs="Times New Roman" w:hint="eastAsia"/>
          <w:sz w:val="32"/>
          <w:szCs w:val="32"/>
        </w:rPr>
        <w:t>7-8</w:t>
      </w:r>
      <w:r>
        <w:rPr>
          <w:rFonts w:ascii="仿宋" w:eastAsia="仿宋" w:hAnsi="仿宋" w:cs="Times New Roman" w:hint="eastAsia"/>
          <w:sz w:val="32"/>
          <w:szCs w:val="32"/>
        </w:rPr>
        <w:t>月份进行一次施肥处理；尿素使用量</w:t>
      </w:r>
      <w:r>
        <w:rPr>
          <w:rFonts w:ascii="仿宋" w:eastAsia="仿宋" w:hAnsi="仿宋" w:cs="Times New Roman" w:hint="eastAsia"/>
          <w:sz w:val="32"/>
          <w:szCs w:val="32"/>
        </w:rPr>
        <w:t>90-120kg/hm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刈割与利用：羊草出苗应及时剔除杂草，春播羊草当年</w:t>
      </w:r>
      <w:r>
        <w:rPr>
          <w:rFonts w:ascii="仿宋" w:eastAsia="仿宋" w:hAnsi="仿宋" w:cs="Times New Roman" w:hint="eastAsia"/>
          <w:sz w:val="32"/>
          <w:szCs w:val="32"/>
        </w:rPr>
        <w:t>8-9</w:t>
      </w:r>
      <w:r>
        <w:rPr>
          <w:rFonts w:ascii="仿宋" w:eastAsia="仿宋" w:hAnsi="仿宋" w:cs="Times New Roman" w:hint="eastAsia"/>
          <w:sz w:val="32"/>
          <w:szCs w:val="32"/>
        </w:rPr>
        <w:t>月份及秋播羊草第二年的</w:t>
      </w:r>
      <w:r>
        <w:rPr>
          <w:rFonts w:ascii="仿宋" w:eastAsia="仿宋" w:hAnsi="仿宋" w:cs="Times New Roman" w:hint="eastAsia"/>
          <w:sz w:val="32"/>
          <w:szCs w:val="32"/>
        </w:rPr>
        <w:t>8-9</w:t>
      </w:r>
      <w:r>
        <w:rPr>
          <w:rFonts w:ascii="仿宋" w:eastAsia="仿宋" w:hAnsi="仿宋" w:cs="Times New Roman" w:hint="eastAsia"/>
          <w:sz w:val="32"/>
          <w:szCs w:val="32"/>
        </w:rPr>
        <w:t>月份进行收割；羊草刈割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留茬高度要在</w:t>
      </w:r>
      <w:r>
        <w:rPr>
          <w:rFonts w:ascii="仿宋" w:eastAsia="仿宋" w:hAnsi="仿宋" w:cs="Times New Roman" w:hint="eastAsia"/>
          <w:sz w:val="32"/>
          <w:szCs w:val="32"/>
        </w:rPr>
        <w:t>5cm</w:t>
      </w:r>
      <w:r>
        <w:rPr>
          <w:rFonts w:ascii="仿宋" w:eastAsia="仿宋" w:hAnsi="仿宋" w:cs="Times New Roman" w:hint="eastAsia"/>
          <w:sz w:val="32"/>
          <w:szCs w:val="32"/>
        </w:rPr>
        <w:t>左右。当年的羊草不结实；结实后的羊草种子需要在穗变黄且种子脱落前的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月中上旬进行收获、脱粒和净度分析及保存。羊草可以用做青贮、调制干草、制作草颗粒等草产品。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该品种适宜种植于吉林省西部地区。</w:t>
      </w:r>
    </w:p>
    <w:p w:rsidR="00F01D64" w:rsidRDefault="007E474B">
      <w:pPr>
        <w:spacing w:beforeLines="50" w:before="156"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3.</w:t>
      </w:r>
      <w:r>
        <w:rPr>
          <w:rFonts w:ascii="黑体" w:eastAsia="黑体" w:hAnsi="黑体" w:cs="Times New Roman" w:hint="eastAsia"/>
          <w:sz w:val="32"/>
          <w:szCs w:val="32"/>
        </w:rPr>
        <w:t>‘吉农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  <w:r>
        <w:rPr>
          <w:rFonts w:ascii="黑体" w:eastAsia="黑体" w:hAnsi="黑体" w:cs="Times New Roman" w:hint="eastAsia"/>
          <w:sz w:val="32"/>
          <w:szCs w:val="32"/>
        </w:rPr>
        <w:t>号’朝鲜碱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茅</w:t>
      </w:r>
      <w:proofErr w:type="gramEnd"/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草种名称：朝鲜碱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茅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proofErr w:type="spellStart"/>
      <w:r>
        <w:rPr>
          <w:rFonts w:ascii="仿宋" w:eastAsia="仿宋" w:hAnsi="仿宋" w:cs="Times New Roman"/>
          <w:i/>
          <w:sz w:val="32"/>
          <w:szCs w:val="32"/>
        </w:rPr>
        <w:t>Puccinellia</w:t>
      </w:r>
      <w:proofErr w:type="spellEnd"/>
      <w:r>
        <w:rPr>
          <w:rFonts w:ascii="仿宋" w:eastAsia="仿宋" w:hAnsi="仿宋" w:cs="Times New Roman"/>
          <w:i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Times New Roman"/>
          <w:i/>
          <w:sz w:val="32"/>
          <w:szCs w:val="32"/>
        </w:rPr>
        <w:t>chinampoensis</w:t>
      </w:r>
      <w:proofErr w:type="spellEnd"/>
      <w:r>
        <w:rPr>
          <w:rFonts w:ascii="仿宋" w:eastAsia="仿宋" w:hAnsi="仿宋" w:cs="Times New Roman"/>
          <w:i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Times New Roman"/>
          <w:sz w:val="32"/>
          <w:szCs w:val="32"/>
        </w:rPr>
        <w:t>Ohwi</w:t>
      </w:r>
      <w:proofErr w:type="spellEnd"/>
      <w:r>
        <w:rPr>
          <w:rFonts w:ascii="仿宋" w:eastAsia="仿宋" w:hAnsi="仿宋" w:cs="Times New Roman" w:hint="eastAsia"/>
          <w:sz w:val="32"/>
          <w:szCs w:val="32"/>
        </w:rPr>
        <w:t>‘</w:t>
      </w:r>
      <w:proofErr w:type="spellStart"/>
      <w:r>
        <w:rPr>
          <w:rFonts w:ascii="仿宋" w:eastAsia="仿宋" w:hAnsi="仿宋" w:cs="Times New Roman"/>
          <w:sz w:val="32"/>
          <w:szCs w:val="32"/>
        </w:rPr>
        <w:t>Jinong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No.3</w:t>
      </w:r>
      <w:r>
        <w:rPr>
          <w:rFonts w:ascii="仿宋" w:eastAsia="仿宋" w:hAnsi="仿宋" w:cs="Times New Roman" w:hint="eastAsia"/>
          <w:sz w:val="32"/>
          <w:szCs w:val="32"/>
        </w:rPr>
        <w:t>’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品种类型：育成品种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</w:t>
      </w:r>
      <w:r>
        <w:rPr>
          <w:rFonts w:ascii="仿宋" w:eastAsia="仿宋" w:hAnsi="仿宋" w:cs="Times New Roman"/>
          <w:sz w:val="32"/>
          <w:szCs w:val="32"/>
        </w:rPr>
        <w:t>：吉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BV-</w:t>
      </w:r>
      <w:r>
        <w:rPr>
          <w:rFonts w:ascii="仿宋" w:eastAsia="仿宋" w:hAnsi="仿宋" w:cs="Times New Roman"/>
          <w:sz w:val="32"/>
          <w:szCs w:val="32"/>
        </w:rPr>
        <w:t>PC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申报单位：吉林省农业科学院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选育人：王英哲、徐安凯、李达、郭兴玉、王笛、付宪茹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为禾本科碱</w:t>
      </w:r>
      <w:proofErr w:type="gramStart"/>
      <w:r>
        <w:rPr>
          <w:rFonts w:ascii="仿宋" w:eastAsia="仿宋" w:hAnsi="仿宋"/>
          <w:sz w:val="32"/>
          <w:szCs w:val="32"/>
        </w:rPr>
        <w:t>茅</w:t>
      </w:r>
      <w:proofErr w:type="gramEnd"/>
      <w:r>
        <w:rPr>
          <w:rFonts w:ascii="仿宋" w:eastAsia="仿宋" w:hAnsi="仿宋"/>
          <w:sz w:val="32"/>
          <w:szCs w:val="32"/>
        </w:rPr>
        <w:t>属多年生优质牧草。</w:t>
      </w:r>
      <w:proofErr w:type="gramStart"/>
      <w:r>
        <w:rPr>
          <w:rFonts w:ascii="仿宋" w:eastAsia="仿宋" w:hAnsi="仿宋"/>
          <w:sz w:val="32"/>
          <w:szCs w:val="32"/>
        </w:rPr>
        <w:t>秆</w:t>
      </w:r>
      <w:proofErr w:type="gramEnd"/>
      <w:r>
        <w:rPr>
          <w:rFonts w:ascii="仿宋" w:eastAsia="仿宋" w:hAnsi="仿宋"/>
          <w:sz w:val="32"/>
          <w:szCs w:val="32"/>
        </w:rPr>
        <w:t>直立，丛生或基部偃卧，</w:t>
      </w:r>
      <w:proofErr w:type="gramStart"/>
      <w:r>
        <w:rPr>
          <w:rFonts w:ascii="仿宋" w:eastAsia="仿宋" w:hAnsi="仿宋"/>
          <w:sz w:val="32"/>
          <w:szCs w:val="32"/>
        </w:rPr>
        <w:t>节着</w:t>
      </w:r>
      <w:proofErr w:type="gramEnd"/>
      <w:r>
        <w:rPr>
          <w:rFonts w:ascii="仿宋" w:eastAsia="仿宋" w:hAnsi="仿宋"/>
          <w:sz w:val="32"/>
          <w:szCs w:val="32"/>
        </w:rPr>
        <w:t>土生根，成熟期株高可达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厘米以上，径约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毫米，具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节，常压扁。叶鞘长于节间，平滑无毛，顶生者长约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厘米；叶舌长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毫米，截平或齿裂；叶片线形，长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厘米，宽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毫米，扁平或对折，微粗糙或下面平滑。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圆锥花序开展，长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厘米，宽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厘米，每节具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分枝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分枝细长，平展或下垂，下部裸露，微粗糙，基部主枝长达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厘米；小穗柄短</w:t>
      </w:r>
      <w:r>
        <w:rPr>
          <w:rFonts w:ascii="仿宋" w:eastAsia="仿宋" w:hAnsi="仿宋"/>
          <w:sz w:val="32"/>
          <w:szCs w:val="32"/>
        </w:rPr>
        <w:t>;</w:t>
      </w:r>
      <w:r>
        <w:rPr>
          <w:rFonts w:ascii="仿宋" w:eastAsia="仿宋" w:hAnsi="仿宋"/>
          <w:sz w:val="32"/>
          <w:szCs w:val="32"/>
        </w:rPr>
        <w:t>小穗含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小花，长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毫米；小穗轴节间长约</w:t>
      </w:r>
      <w:r>
        <w:rPr>
          <w:rFonts w:ascii="仿宋" w:eastAsia="仿宋" w:hAnsi="仿宋"/>
          <w:sz w:val="32"/>
          <w:szCs w:val="32"/>
        </w:rPr>
        <w:t>0.5</w:t>
      </w:r>
      <w:r>
        <w:rPr>
          <w:rFonts w:ascii="仿宋" w:eastAsia="仿宋" w:hAnsi="仿宋"/>
          <w:sz w:val="32"/>
          <w:szCs w:val="32"/>
        </w:rPr>
        <w:t>毫米，平滑无毛</w:t>
      </w:r>
      <w:r>
        <w:rPr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Fonts w:ascii="仿宋" w:eastAsia="仿宋" w:hAnsi="仿宋"/>
          <w:sz w:val="32"/>
          <w:szCs w:val="32"/>
        </w:rPr>
        <w:t>颖</w:t>
      </w:r>
      <w:proofErr w:type="gramEnd"/>
      <w:r>
        <w:rPr>
          <w:rFonts w:ascii="仿宋" w:eastAsia="仿宋" w:hAnsi="仿宋"/>
          <w:sz w:val="32"/>
          <w:szCs w:val="32"/>
        </w:rPr>
        <w:t>质薄，顶端钝，</w:t>
      </w:r>
      <w:r>
        <w:rPr>
          <w:rFonts w:ascii="仿宋" w:eastAsia="仿宋" w:hAnsi="仿宋"/>
          <w:sz w:val="32"/>
          <w:szCs w:val="32"/>
        </w:rPr>
        <w:lastRenderedPageBreak/>
        <w:t>具细齿裂，</w:t>
      </w:r>
      <w:proofErr w:type="gramStart"/>
      <w:r>
        <w:rPr>
          <w:rFonts w:ascii="仿宋" w:eastAsia="仿宋" w:hAnsi="仿宋"/>
          <w:sz w:val="32"/>
          <w:szCs w:val="32"/>
        </w:rPr>
        <w:t>第一颖具</w:t>
      </w:r>
      <w:proofErr w:type="gramEnd"/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脉，长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1.5</w:t>
      </w:r>
      <w:r>
        <w:rPr>
          <w:rFonts w:ascii="仿宋" w:eastAsia="仿宋" w:hAnsi="仿宋"/>
          <w:sz w:val="32"/>
          <w:szCs w:val="32"/>
        </w:rPr>
        <w:t>毫米，第二颖长</w:t>
      </w:r>
      <w:r>
        <w:rPr>
          <w:rFonts w:ascii="仿宋" w:eastAsia="仿宋" w:hAnsi="仿宋"/>
          <w:sz w:val="32"/>
          <w:szCs w:val="32"/>
        </w:rPr>
        <w:t>1.5</w:t>
      </w:r>
      <w:r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毫米，具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脉；外稃具不明显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脉，顶端截平或钝圆</w:t>
      </w:r>
      <w:r>
        <w:rPr>
          <w:rFonts w:ascii="仿宋" w:eastAsia="仿宋" w:hAnsi="仿宋"/>
          <w:sz w:val="32"/>
          <w:szCs w:val="32"/>
        </w:rPr>
        <w:t>，与边缘均具不整齐细齿，基部有短柔毛；第一</w:t>
      </w:r>
      <w:proofErr w:type="gramStart"/>
      <w:r>
        <w:rPr>
          <w:rFonts w:ascii="仿宋" w:eastAsia="仿宋" w:hAnsi="仿宋"/>
          <w:sz w:val="32"/>
          <w:szCs w:val="32"/>
        </w:rPr>
        <w:t>外秤长</w:t>
      </w:r>
      <w:proofErr w:type="gramEnd"/>
      <w:r>
        <w:rPr>
          <w:rFonts w:ascii="仿宋" w:eastAsia="仿宋" w:hAnsi="仿宋"/>
          <w:sz w:val="32"/>
          <w:szCs w:val="32"/>
        </w:rPr>
        <w:t>约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毫米；内稃等长或稍长于外稃，</w:t>
      </w:r>
      <w:proofErr w:type="gramStart"/>
      <w:r>
        <w:rPr>
          <w:rFonts w:ascii="仿宋" w:eastAsia="仿宋" w:hAnsi="仿宋"/>
          <w:sz w:val="32"/>
          <w:szCs w:val="32"/>
        </w:rPr>
        <w:t>脊微粗糙</w:t>
      </w:r>
      <w:proofErr w:type="gramEnd"/>
      <w:r>
        <w:rPr>
          <w:rFonts w:ascii="仿宋" w:eastAsia="仿宋" w:hAnsi="仿宋"/>
          <w:sz w:val="32"/>
          <w:szCs w:val="32"/>
        </w:rPr>
        <w:t>；花药长约</w:t>
      </w:r>
      <w:r>
        <w:rPr>
          <w:rFonts w:ascii="仿宋" w:eastAsia="仿宋" w:hAnsi="仿宋"/>
          <w:sz w:val="32"/>
          <w:szCs w:val="32"/>
        </w:rPr>
        <w:t>0.8</w:t>
      </w:r>
      <w:r>
        <w:rPr>
          <w:rFonts w:ascii="仿宋" w:eastAsia="仿宋" w:hAnsi="仿宋"/>
          <w:sz w:val="32"/>
          <w:szCs w:val="32"/>
        </w:rPr>
        <w:t>毫米。颖果纺锤形，长约</w:t>
      </w:r>
      <w:r>
        <w:rPr>
          <w:rFonts w:ascii="仿宋" w:eastAsia="仿宋" w:hAnsi="仿宋"/>
          <w:sz w:val="32"/>
          <w:szCs w:val="32"/>
        </w:rPr>
        <w:t>1.2</w:t>
      </w:r>
      <w:r>
        <w:rPr>
          <w:rFonts w:ascii="仿宋" w:eastAsia="仿宋" w:hAnsi="仿宋"/>
          <w:sz w:val="32"/>
          <w:szCs w:val="32"/>
        </w:rPr>
        <w:t>毫米。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主要用于改良重度盐碱化草场和次生盐渍化土地。具有耐盐碱性、抗寒、耐旱，也兼具高再生速度和产量优势。</w:t>
      </w:r>
      <w:r>
        <w:rPr>
          <w:rFonts w:ascii="仿宋" w:eastAsia="仿宋" w:hAnsi="仿宋" w:hint="eastAsia"/>
          <w:sz w:val="32"/>
          <w:szCs w:val="32"/>
        </w:rPr>
        <w:t>用于在吉林省中西部盐碱地区进行人工草地、混播</w:t>
      </w:r>
      <w:proofErr w:type="gramStart"/>
      <w:r>
        <w:rPr>
          <w:rFonts w:ascii="仿宋" w:eastAsia="仿宋" w:hAnsi="仿宋" w:hint="eastAsia"/>
          <w:sz w:val="32"/>
          <w:szCs w:val="32"/>
        </w:rPr>
        <w:t>草地建</w:t>
      </w:r>
      <w:proofErr w:type="gramEnd"/>
      <w:r>
        <w:rPr>
          <w:rFonts w:ascii="仿宋" w:eastAsia="仿宋" w:hAnsi="仿宋" w:hint="eastAsia"/>
          <w:sz w:val="32"/>
          <w:szCs w:val="32"/>
        </w:rPr>
        <w:t>植。通过种植碱茅建立碱</w:t>
      </w:r>
      <w:proofErr w:type="gramStart"/>
      <w:r>
        <w:rPr>
          <w:rFonts w:ascii="仿宋" w:eastAsia="仿宋" w:hAnsi="仿宋" w:hint="eastAsia"/>
          <w:sz w:val="32"/>
          <w:szCs w:val="32"/>
        </w:rPr>
        <w:t>茅</w:t>
      </w:r>
      <w:proofErr w:type="gramEnd"/>
      <w:r>
        <w:rPr>
          <w:rFonts w:ascii="仿宋" w:eastAsia="仿宋" w:hAnsi="仿宋" w:hint="eastAsia"/>
          <w:sz w:val="32"/>
          <w:szCs w:val="32"/>
        </w:rPr>
        <w:t>人工草地，可以在三年内将重度盐碱地改良为适宜农作物生长的轻度盐碱地，显著提高草地生产力和经济效益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对改良我国退化草原中的盐碱化草地有重要的作用。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从</w:t>
      </w:r>
      <w:r>
        <w:rPr>
          <w:rFonts w:ascii="仿宋" w:eastAsia="仿宋" w:hAnsi="仿宋" w:cs="Times New Roman"/>
          <w:kern w:val="0"/>
          <w:sz w:val="32"/>
          <w:szCs w:val="32"/>
        </w:rPr>
        <w:t>4</w:t>
      </w:r>
      <w:r>
        <w:rPr>
          <w:rFonts w:ascii="仿宋" w:eastAsia="仿宋" w:hAnsi="仿宋" w:cs="Times New Roman"/>
          <w:kern w:val="0"/>
          <w:sz w:val="32"/>
          <w:szCs w:val="32"/>
        </w:rPr>
        <w:t>月至</w:t>
      </w:r>
      <w:r>
        <w:rPr>
          <w:rFonts w:ascii="仿宋" w:eastAsia="仿宋" w:hAnsi="仿宋" w:cs="Times New Roman"/>
          <w:kern w:val="0"/>
          <w:sz w:val="32"/>
          <w:szCs w:val="32"/>
        </w:rPr>
        <w:t>10</w:t>
      </w:r>
      <w:r>
        <w:rPr>
          <w:rFonts w:ascii="仿宋" w:eastAsia="仿宋" w:hAnsi="仿宋" w:cs="Times New Roman"/>
          <w:kern w:val="0"/>
          <w:sz w:val="32"/>
          <w:szCs w:val="32"/>
        </w:rPr>
        <w:t>月期间均可播种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>但旱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作主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>要是利用自然降水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>所以必须在雨季前（</w:t>
      </w:r>
      <w:r>
        <w:rPr>
          <w:rFonts w:ascii="仿宋" w:eastAsia="仿宋" w:hAnsi="仿宋" w:cs="Times New Roman"/>
          <w:kern w:val="0"/>
          <w:sz w:val="32"/>
          <w:szCs w:val="32"/>
        </w:rPr>
        <w:t>6</w:t>
      </w:r>
      <w:r>
        <w:rPr>
          <w:rFonts w:ascii="仿宋" w:eastAsia="仿宋" w:hAnsi="仿宋" w:cs="Times New Roman"/>
          <w:kern w:val="0"/>
          <w:sz w:val="32"/>
          <w:szCs w:val="32"/>
        </w:rPr>
        <w:t>月中旬）播种；在灌溉条件下，春播最好，</w:t>
      </w:r>
      <w:r>
        <w:rPr>
          <w:rFonts w:ascii="仿宋" w:eastAsia="仿宋" w:hAnsi="仿宋" w:cs="Times New Roman"/>
          <w:kern w:val="0"/>
          <w:sz w:val="32"/>
          <w:szCs w:val="32"/>
        </w:rPr>
        <w:t>4</w:t>
      </w:r>
      <w:r>
        <w:rPr>
          <w:rFonts w:ascii="仿宋" w:eastAsia="仿宋" w:hAnsi="仿宋" w:cs="Times New Roman"/>
          <w:kern w:val="0"/>
          <w:sz w:val="32"/>
          <w:szCs w:val="32"/>
        </w:rPr>
        <w:t>～</w:t>
      </w:r>
      <w:r>
        <w:rPr>
          <w:rFonts w:ascii="仿宋" w:eastAsia="仿宋" w:hAnsi="仿宋" w:cs="Times New Roman"/>
          <w:kern w:val="0"/>
          <w:sz w:val="32"/>
          <w:szCs w:val="32"/>
        </w:rPr>
        <w:t>5</w:t>
      </w:r>
      <w:r>
        <w:rPr>
          <w:rFonts w:ascii="仿宋" w:eastAsia="仿宋" w:hAnsi="仿宋" w:cs="Times New Roman"/>
          <w:kern w:val="0"/>
          <w:sz w:val="32"/>
          <w:szCs w:val="32"/>
        </w:rPr>
        <w:t>月期间，昼夜温差大，有利于碱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茅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>种子发芽。多采用条播，单种行距</w:t>
      </w:r>
      <w:r>
        <w:rPr>
          <w:rFonts w:ascii="仿宋" w:eastAsia="仿宋" w:hAnsi="仿宋" w:cs="Times New Roman"/>
          <w:kern w:val="0"/>
          <w:sz w:val="32"/>
          <w:szCs w:val="32"/>
        </w:rPr>
        <w:t>30cm</w:t>
      </w:r>
      <w:r>
        <w:rPr>
          <w:rFonts w:ascii="仿宋" w:eastAsia="仿宋" w:hAnsi="仿宋" w:cs="Times New Roman"/>
          <w:kern w:val="0"/>
          <w:sz w:val="32"/>
          <w:szCs w:val="32"/>
        </w:rPr>
        <w:t>。播种量每公顷播</w:t>
      </w:r>
      <w:r>
        <w:rPr>
          <w:rFonts w:ascii="仿宋" w:eastAsia="仿宋" w:hAnsi="仿宋" w:cs="Times New Roman"/>
          <w:kern w:val="0"/>
          <w:sz w:val="32"/>
          <w:szCs w:val="32"/>
        </w:rPr>
        <w:t>25</w:t>
      </w:r>
      <w:r>
        <w:rPr>
          <w:rFonts w:ascii="仿宋" w:eastAsia="仿宋" w:hAnsi="仿宋" w:cs="Times New Roman"/>
          <w:kern w:val="0"/>
          <w:sz w:val="32"/>
          <w:szCs w:val="32"/>
        </w:rPr>
        <w:t>～</w:t>
      </w:r>
      <w:r>
        <w:rPr>
          <w:rFonts w:ascii="仿宋" w:eastAsia="仿宋" w:hAnsi="仿宋" w:cs="Times New Roman"/>
          <w:kern w:val="0"/>
          <w:sz w:val="32"/>
          <w:szCs w:val="32"/>
        </w:rPr>
        <w:t>30</w:t>
      </w:r>
      <w:r>
        <w:rPr>
          <w:rFonts w:ascii="仿宋" w:eastAsia="仿宋" w:hAnsi="仿宋" w:cs="Times New Roman"/>
          <w:kern w:val="0"/>
          <w:sz w:val="32"/>
          <w:szCs w:val="32"/>
        </w:rPr>
        <w:t>公斤。播种深度以</w:t>
      </w:r>
      <w:r>
        <w:rPr>
          <w:rFonts w:ascii="仿宋" w:eastAsia="仿宋" w:hAnsi="仿宋" w:cs="Times New Roman"/>
          <w:kern w:val="0"/>
          <w:sz w:val="32"/>
          <w:szCs w:val="32"/>
        </w:rPr>
        <w:t>0.5cm</w:t>
      </w:r>
      <w:r>
        <w:rPr>
          <w:rFonts w:ascii="仿宋" w:eastAsia="仿宋" w:hAnsi="仿宋" w:cs="Times New Roman"/>
          <w:kern w:val="0"/>
          <w:sz w:val="32"/>
          <w:szCs w:val="32"/>
        </w:rPr>
        <w:t>以下至种子不露在地上为准。为防止播种过深，对于新翻耙的土地，土质较松软的可先用镇压器镇压一遍，然后再播种，调试好播种机的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限深轮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>。小面积播种或缺乏机器设备时，可人工撒播。为使种子撒落均匀，可掺入</w:t>
      </w:r>
      <w:r>
        <w:rPr>
          <w:rFonts w:ascii="仿宋" w:eastAsia="仿宋" w:hAnsi="仿宋" w:cs="Times New Roman"/>
          <w:kern w:val="0"/>
          <w:sz w:val="32"/>
          <w:szCs w:val="32"/>
        </w:rPr>
        <w:t>3</w:t>
      </w:r>
      <w:r>
        <w:rPr>
          <w:rFonts w:ascii="仿宋" w:eastAsia="仿宋" w:hAnsi="仿宋" w:cs="Times New Roman"/>
          <w:kern w:val="0"/>
          <w:sz w:val="32"/>
          <w:szCs w:val="32"/>
        </w:rPr>
        <w:t>～</w:t>
      </w:r>
      <w:r>
        <w:rPr>
          <w:rFonts w:ascii="仿宋" w:eastAsia="仿宋" w:hAnsi="仿宋" w:cs="Times New Roman"/>
          <w:kern w:val="0"/>
          <w:sz w:val="32"/>
          <w:szCs w:val="32"/>
        </w:rPr>
        <w:t>5</w:t>
      </w:r>
      <w:r>
        <w:rPr>
          <w:rFonts w:ascii="仿宋" w:eastAsia="仿宋" w:hAnsi="仿宋" w:cs="Times New Roman"/>
          <w:kern w:val="0"/>
          <w:sz w:val="32"/>
          <w:szCs w:val="32"/>
        </w:rPr>
        <w:t>倍的细沙土，播种后用树枝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耢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>子覆土，纵横各一遍，以</w:t>
      </w: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防种子覆盖不严。无论人工或机器播种，播后随之镇压，用镇压</w:t>
      </w:r>
      <w:r>
        <w:rPr>
          <w:rFonts w:ascii="仿宋" w:eastAsia="仿宋" w:hAnsi="仿宋" w:cs="Times New Roman"/>
          <w:kern w:val="0"/>
          <w:sz w:val="32"/>
          <w:szCs w:val="32"/>
        </w:rPr>
        <w:t>器压实。碱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茅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>种子细小，必须重镇压，才能使种子与土壤紧密结合，便于吸收水分，生根发芽。播种当年可能有少量碱蓬，若不严重可不必防除，如碱蓬幼苗期密度很大时，可用化学除草剂（</w:t>
      </w:r>
      <w:r>
        <w:rPr>
          <w:rFonts w:ascii="仿宋" w:eastAsia="仿宋" w:hAnsi="仿宋" w:cs="Times New Roman"/>
          <w:kern w:val="0"/>
          <w:sz w:val="32"/>
          <w:szCs w:val="32"/>
        </w:rPr>
        <w:t>2,4-D</w:t>
      </w:r>
      <w:r>
        <w:rPr>
          <w:rFonts w:ascii="仿宋" w:eastAsia="仿宋" w:hAnsi="仿宋" w:cs="Times New Roman"/>
          <w:kern w:val="0"/>
          <w:sz w:val="32"/>
          <w:szCs w:val="32"/>
        </w:rPr>
        <w:t>丁酯）防除。草田不施肥，不浇水。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朝鲜</w:t>
      </w:r>
      <w:r>
        <w:rPr>
          <w:rFonts w:ascii="仿宋" w:eastAsia="仿宋" w:hAnsi="仿宋" w:cs="Times New Roman"/>
          <w:kern w:val="0"/>
          <w:sz w:val="32"/>
          <w:szCs w:val="32"/>
        </w:rPr>
        <w:t>碱茅在松嫩草原区，种子成熟在</w:t>
      </w:r>
      <w:r>
        <w:rPr>
          <w:rFonts w:ascii="仿宋" w:eastAsia="仿宋" w:hAnsi="仿宋" w:cs="Times New Roman"/>
          <w:kern w:val="0"/>
          <w:sz w:val="32"/>
          <w:szCs w:val="32"/>
        </w:rPr>
        <w:t>6</w:t>
      </w:r>
      <w:r>
        <w:rPr>
          <w:rFonts w:ascii="仿宋" w:eastAsia="仿宋" w:hAnsi="仿宋" w:cs="Times New Roman"/>
          <w:kern w:val="0"/>
          <w:sz w:val="32"/>
          <w:szCs w:val="32"/>
        </w:rPr>
        <w:t>月末至</w:t>
      </w:r>
      <w:r>
        <w:rPr>
          <w:rFonts w:ascii="仿宋" w:eastAsia="仿宋" w:hAnsi="仿宋" w:cs="Times New Roman"/>
          <w:kern w:val="0"/>
          <w:sz w:val="32"/>
          <w:szCs w:val="32"/>
        </w:rPr>
        <w:t>7</w:t>
      </w:r>
      <w:r>
        <w:rPr>
          <w:rFonts w:ascii="仿宋" w:eastAsia="仿宋" w:hAnsi="仿宋" w:cs="Times New Roman"/>
          <w:kern w:val="0"/>
          <w:sz w:val="32"/>
          <w:szCs w:val="32"/>
        </w:rPr>
        <w:t>月初，由于种子落粒性强，应及时采收。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F01D64" w:rsidRDefault="007E474B">
      <w:pPr>
        <w:spacing w:line="360" w:lineRule="auto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适宜在我国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吉林省中、西部地区种植。</w:t>
      </w:r>
    </w:p>
    <w:p w:rsidR="00F01D64" w:rsidRDefault="007E474B">
      <w:pPr>
        <w:spacing w:beforeLines="50" w:before="156"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4.</w:t>
      </w:r>
      <w:r>
        <w:rPr>
          <w:rFonts w:ascii="黑体" w:eastAsia="黑体" w:hAnsi="黑体" w:cs="Times New Roman" w:hint="eastAsia"/>
          <w:sz w:val="32"/>
          <w:szCs w:val="32"/>
        </w:rPr>
        <w:t>‘</w:t>
      </w:r>
      <w:r>
        <w:rPr>
          <w:rFonts w:ascii="黑体" w:eastAsia="黑体" w:hAnsi="黑体" w:cs="Times New Roman"/>
          <w:sz w:val="32"/>
          <w:szCs w:val="32"/>
        </w:rPr>
        <w:t>白基</w:t>
      </w:r>
      <w:r>
        <w:rPr>
          <w:rFonts w:ascii="黑体" w:eastAsia="黑体" w:hAnsi="黑体" w:cs="Times New Roman"/>
          <w:sz w:val="32"/>
          <w:szCs w:val="32"/>
        </w:rPr>
        <w:t>1</w:t>
      </w:r>
      <w:r>
        <w:rPr>
          <w:rFonts w:ascii="黑体" w:eastAsia="黑体" w:hAnsi="黑体" w:cs="Times New Roman"/>
          <w:sz w:val="32"/>
          <w:szCs w:val="32"/>
        </w:rPr>
        <w:t>号</w:t>
      </w:r>
      <w:r>
        <w:rPr>
          <w:rFonts w:ascii="黑体" w:eastAsia="黑体" w:hAnsi="黑体" w:cs="Times New Roman" w:hint="eastAsia"/>
          <w:sz w:val="32"/>
          <w:szCs w:val="32"/>
        </w:rPr>
        <w:t>’</w:t>
      </w:r>
      <w:r>
        <w:rPr>
          <w:rFonts w:ascii="黑体" w:eastAsia="黑体" w:hAnsi="黑体" w:cs="Times New Roman"/>
          <w:sz w:val="32"/>
          <w:szCs w:val="32"/>
        </w:rPr>
        <w:t>黑麦</w:t>
      </w:r>
    </w:p>
    <w:p w:rsidR="00F01D64" w:rsidRDefault="007E474B">
      <w:pPr>
        <w:spacing w:line="576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</w:t>
      </w:r>
      <w:r>
        <w:rPr>
          <w:rFonts w:ascii="仿宋" w:eastAsia="仿宋" w:hAnsi="仿宋" w:cs="Times New Roman"/>
          <w:sz w:val="32"/>
          <w:szCs w:val="32"/>
        </w:rPr>
        <w:t>黑麦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proofErr w:type="spellStart"/>
      <w:r>
        <w:rPr>
          <w:rFonts w:ascii="仿宋" w:eastAsia="仿宋" w:hAnsi="仿宋" w:cs="Times New Roman"/>
          <w:i/>
          <w:iCs/>
          <w:sz w:val="32"/>
          <w:szCs w:val="32"/>
        </w:rPr>
        <w:t>Secale</w:t>
      </w:r>
      <w:proofErr w:type="spellEnd"/>
      <w:r>
        <w:rPr>
          <w:rFonts w:ascii="仿宋" w:eastAsia="仿宋" w:hAnsi="仿宋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Times New Roman"/>
          <w:i/>
          <w:iCs/>
          <w:sz w:val="32"/>
          <w:szCs w:val="32"/>
        </w:rPr>
        <w:t>cereale</w:t>
      </w:r>
      <w:proofErr w:type="spellEnd"/>
      <w:r>
        <w:rPr>
          <w:rFonts w:ascii="仿宋" w:eastAsia="仿宋" w:hAnsi="仿宋" w:cs="Times New Roman"/>
          <w:i/>
          <w:iCs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L. </w:t>
      </w:r>
      <w:proofErr w:type="spellStart"/>
      <w:r>
        <w:rPr>
          <w:rFonts w:ascii="仿宋" w:eastAsia="仿宋" w:hAnsi="仿宋" w:cs="Times New Roman"/>
          <w:sz w:val="32"/>
          <w:szCs w:val="32"/>
        </w:rPr>
        <w:t>Baiji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NO.1</w:t>
      </w:r>
    </w:p>
    <w:p w:rsidR="00F01D64" w:rsidRDefault="007E474B">
      <w:pPr>
        <w:spacing w:line="576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品种类型：育成品种</w:t>
      </w:r>
    </w:p>
    <w:p w:rsidR="00F01D64" w:rsidRDefault="007E474B">
      <w:pPr>
        <w:spacing w:line="576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BV-</w:t>
      </w:r>
      <w:r>
        <w:rPr>
          <w:rFonts w:ascii="仿宋" w:eastAsia="仿宋" w:hAnsi="仿宋" w:cs="Times New Roman"/>
          <w:sz w:val="32"/>
          <w:szCs w:val="32"/>
        </w:rPr>
        <w:t>SC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>
        <w:rPr>
          <w:rFonts w:ascii="仿宋" w:eastAsia="仿宋" w:hAnsi="仿宋" w:cs="Times New Roman"/>
          <w:sz w:val="32"/>
          <w:szCs w:val="32"/>
        </w:rPr>
        <w:t>吉林省白城市农业科学院</w:t>
      </w:r>
    </w:p>
    <w:p w:rsidR="00F01D64" w:rsidRDefault="007E474B">
      <w:pPr>
        <w:spacing w:line="576" w:lineRule="atLeast"/>
        <w:ind w:left="1280" w:hangingChars="400" w:hanging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</w:t>
      </w:r>
      <w:r>
        <w:rPr>
          <w:rFonts w:ascii="仿宋" w:eastAsia="仿宋" w:hAnsi="仿宋" w:cs="Times New Roman"/>
          <w:sz w:val="32"/>
          <w:szCs w:val="32"/>
        </w:rPr>
        <w:t>任长忠、郭来春、魏黎明、王春龙、战超、张志芬、徐明海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白基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为越年生草本冬性黑麦，异花授粉，幼苗直立，叶片鲜绿色，株高</w:t>
      </w:r>
      <w:r>
        <w:rPr>
          <w:rFonts w:ascii="仿宋" w:eastAsia="仿宋" w:hAnsi="仿宋" w:cs="Times New Roman" w:hint="eastAsia"/>
          <w:sz w:val="32"/>
          <w:szCs w:val="32"/>
        </w:rPr>
        <w:t>127.2cm</w:t>
      </w:r>
      <w:r>
        <w:rPr>
          <w:rFonts w:ascii="仿宋" w:eastAsia="仿宋" w:hAnsi="仿宋" w:cs="Times New Roman" w:hint="eastAsia"/>
          <w:sz w:val="32"/>
          <w:szCs w:val="32"/>
        </w:rPr>
        <w:t>，茎杆有蜡被，穗长</w:t>
      </w:r>
      <w:r>
        <w:rPr>
          <w:rFonts w:ascii="仿宋" w:eastAsia="仿宋" w:hAnsi="仿宋" w:cs="Times New Roman" w:hint="eastAsia"/>
          <w:sz w:val="32"/>
          <w:szCs w:val="32"/>
        </w:rPr>
        <w:t>14.8cm</w:t>
      </w:r>
      <w:r>
        <w:rPr>
          <w:rFonts w:ascii="仿宋" w:eastAsia="仿宋" w:hAnsi="仿宋" w:cs="Times New Roman" w:hint="eastAsia"/>
          <w:sz w:val="32"/>
          <w:szCs w:val="32"/>
        </w:rPr>
        <w:t>，小穗数</w:t>
      </w:r>
      <w:r>
        <w:rPr>
          <w:rFonts w:ascii="仿宋" w:eastAsia="仿宋" w:hAnsi="仿宋" w:cs="Times New Roman" w:hint="eastAsia"/>
          <w:sz w:val="32"/>
          <w:szCs w:val="32"/>
        </w:rPr>
        <w:t>19.5</w:t>
      </w:r>
      <w:r>
        <w:rPr>
          <w:rFonts w:ascii="仿宋" w:eastAsia="仿宋" w:hAnsi="仿宋" w:cs="Times New Roman" w:hint="eastAsia"/>
          <w:sz w:val="32"/>
          <w:szCs w:val="32"/>
        </w:rPr>
        <w:t>个，穗粒数</w:t>
      </w:r>
      <w:r>
        <w:rPr>
          <w:rFonts w:ascii="仿宋" w:eastAsia="仿宋" w:hAnsi="仿宋" w:cs="Times New Roman" w:hint="eastAsia"/>
          <w:sz w:val="32"/>
          <w:szCs w:val="32"/>
        </w:rPr>
        <w:t>58.4</w:t>
      </w:r>
      <w:r>
        <w:rPr>
          <w:rFonts w:ascii="仿宋" w:eastAsia="仿宋" w:hAnsi="仿宋" w:cs="Times New Roman" w:hint="eastAsia"/>
          <w:sz w:val="32"/>
          <w:szCs w:val="32"/>
        </w:rPr>
        <w:t>粒，穗粒重</w:t>
      </w:r>
      <w:r>
        <w:rPr>
          <w:rFonts w:ascii="仿宋" w:eastAsia="仿宋" w:hAnsi="仿宋" w:cs="Times New Roman" w:hint="eastAsia"/>
          <w:sz w:val="32"/>
          <w:szCs w:val="32"/>
        </w:rPr>
        <w:t>2.1g</w:t>
      </w:r>
      <w:r>
        <w:rPr>
          <w:rFonts w:ascii="仿宋" w:eastAsia="仿宋" w:hAnsi="仿宋" w:cs="Times New Roman" w:hint="eastAsia"/>
          <w:sz w:val="32"/>
          <w:szCs w:val="32"/>
        </w:rPr>
        <w:t>。籽粒长筒形，灰色，千粒重</w:t>
      </w:r>
      <w:r>
        <w:rPr>
          <w:rFonts w:ascii="仿宋" w:eastAsia="仿宋" w:hAnsi="仿宋" w:cs="Times New Roman" w:hint="eastAsia"/>
          <w:sz w:val="32"/>
          <w:szCs w:val="32"/>
        </w:rPr>
        <w:t>28.9g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本品种生育期为</w:t>
      </w:r>
      <w:r>
        <w:rPr>
          <w:rFonts w:ascii="仿宋" w:eastAsia="仿宋" w:hAnsi="仿宋" w:cs="Times New Roman" w:hint="eastAsia"/>
          <w:sz w:val="32"/>
          <w:szCs w:val="32"/>
        </w:rPr>
        <w:t>280</w:t>
      </w:r>
      <w:r>
        <w:rPr>
          <w:rFonts w:ascii="仿宋" w:eastAsia="仿宋" w:hAnsi="仿宋" w:cs="Times New Roman" w:hint="eastAsia"/>
          <w:sz w:val="32"/>
          <w:szCs w:val="32"/>
        </w:rPr>
        <w:t>天左右，可在北纬</w:t>
      </w:r>
      <w:r>
        <w:rPr>
          <w:rFonts w:ascii="仿宋" w:eastAsia="仿宋" w:hAnsi="仿宋" w:cs="Times New Roman" w:hint="eastAsia"/>
          <w:sz w:val="32"/>
          <w:szCs w:val="32"/>
        </w:rPr>
        <w:t>36</w:t>
      </w:r>
      <w:r>
        <w:rPr>
          <w:rFonts w:ascii="仿宋" w:eastAsia="仿宋" w:hAnsi="仿宋" w:cs="Times New Roman" w:hint="eastAsia"/>
          <w:sz w:val="32"/>
          <w:szCs w:val="32"/>
        </w:rPr>
        <w:t>°</w:t>
      </w:r>
      <w:r>
        <w:rPr>
          <w:rFonts w:ascii="仿宋" w:eastAsia="仿宋" w:hAnsi="仿宋" w:cs="Times New Roman" w:hint="eastAsia"/>
          <w:sz w:val="32"/>
          <w:szCs w:val="32"/>
        </w:rPr>
        <w:t>-48</w:t>
      </w:r>
      <w:r>
        <w:rPr>
          <w:rFonts w:ascii="仿宋" w:eastAsia="仿宋" w:hAnsi="仿宋" w:cs="Times New Roman" w:hint="eastAsia"/>
          <w:sz w:val="32"/>
          <w:szCs w:val="32"/>
        </w:rPr>
        <w:t>°之间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越冬生长，耐低温程度可达</w:t>
      </w:r>
      <w:r>
        <w:rPr>
          <w:rFonts w:ascii="仿宋" w:eastAsia="仿宋" w:hAnsi="仿宋" w:cs="Times New Roman" w:hint="eastAsia"/>
          <w:sz w:val="32"/>
          <w:szCs w:val="32"/>
        </w:rPr>
        <w:t>-28</w:t>
      </w:r>
      <w:r>
        <w:rPr>
          <w:rFonts w:ascii="仿宋" w:eastAsia="仿宋" w:hAnsi="仿宋" w:cs="Times New Roman" w:hint="eastAsia"/>
          <w:sz w:val="32"/>
          <w:szCs w:val="32"/>
        </w:rPr>
        <w:t>℃，抗逆性强（耐旱性好、抗倒伏），适宜在中等以上肥力的冷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凉干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旱地区种植。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白基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为越年生冬性黑麦，可用于生产籽实精饲料、青贮饲料、青干草等方式进行家禽、牲畜等饲喂，也可与传统玉米秸秆、高丹草、苜蓿、箭筈豌豆等混合用以改善牲畜适口性的重要饲料。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该品种生育期为</w:t>
      </w:r>
      <w:r>
        <w:rPr>
          <w:rFonts w:ascii="仿宋" w:eastAsia="仿宋" w:hAnsi="仿宋" w:cs="Times New Roman" w:hint="eastAsia"/>
          <w:sz w:val="32"/>
          <w:szCs w:val="32"/>
        </w:rPr>
        <w:t>280</w:t>
      </w:r>
      <w:r>
        <w:rPr>
          <w:rFonts w:ascii="仿宋" w:eastAsia="仿宋" w:hAnsi="仿宋" w:cs="Times New Roman" w:hint="eastAsia"/>
          <w:sz w:val="32"/>
          <w:szCs w:val="32"/>
        </w:rPr>
        <w:t>天左右，植株高大，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杆强抗倒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，饲草产量和籽实产量高，适口性好，适宜在吉林西部地区种植。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、播期：吉林省西部地区播期在</w:t>
      </w:r>
      <w:r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 w:hint="eastAsia"/>
          <w:sz w:val="32"/>
          <w:szCs w:val="32"/>
        </w:rPr>
        <w:t>日之前；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、密度：播种密度一般为</w:t>
      </w:r>
      <w:r>
        <w:rPr>
          <w:rFonts w:ascii="仿宋" w:eastAsia="仿宋" w:hAnsi="仿宋" w:cs="Times New Roman" w:hint="eastAsia"/>
          <w:sz w:val="32"/>
          <w:szCs w:val="32"/>
        </w:rPr>
        <w:t>112kg/hm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保穗数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为</w:t>
      </w:r>
      <w:r>
        <w:rPr>
          <w:rFonts w:ascii="仿宋" w:eastAsia="仿宋" w:hAnsi="仿宋" w:cs="Times New Roman" w:hint="eastAsia"/>
          <w:sz w:val="32"/>
          <w:szCs w:val="32"/>
        </w:rPr>
        <w:t>400</w:t>
      </w:r>
      <w:r>
        <w:rPr>
          <w:rFonts w:ascii="仿宋" w:eastAsia="仿宋" w:hAnsi="仿宋" w:cs="Times New Roman" w:hint="eastAsia"/>
          <w:sz w:val="32"/>
          <w:szCs w:val="32"/>
        </w:rPr>
        <w:t>万株</w:t>
      </w:r>
      <w:r>
        <w:rPr>
          <w:rFonts w:ascii="仿宋" w:eastAsia="仿宋" w:hAnsi="仿宋" w:cs="Times New Roman" w:hint="eastAsia"/>
          <w:sz w:val="32"/>
          <w:szCs w:val="32"/>
        </w:rPr>
        <w:t>/</w:t>
      </w:r>
      <w:r>
        <w:rPr>
          <w:rFonts w:ascii="仿宋" w:eastAsia="仿宋" w:hAnsi="仿宋" w:cs="Times New Roman" w:hint="eastAsia"/>
          <w:sz w:val="32"/>
          <w:szCs w:val="32"/>
        </w:rPr>
        <w:t>公顷；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、施肥：种肥施用复合肥（</w:t>
      </w:r>
      <w:r>
        <w:rPr>
          <w:rFonts w:ascii="仿宋" w:eastAsia="仿宋" w:hAnsi="仿宋" w:cs="Times New Roman" w:hint="eastAsia"/>
          <w:sz w:val="32"/>
          <w:szCs w:val="32"/>
        </w:rPr>
        <w:t>N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P2O5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K2O</w:t>
      </w:r>
      <w:r>
        <w:rPr>
          <w:rFonts w:ascii="仿宋" w:eastAsia="仿宋" w:hAnsi="仿宋" w:cs="Times New Roman" w:hint="eastAsia"/>
          <w:sz w:val="32"/>
          <w:szCs w:val="32"/>
        </w:rPr>
        <w:t>各</w:t>
      </w:r>
      <w:r>
        <w:rPr>
          <w:rFonts w:ascii="仿宋" w:eastAsia="仿宋" w:hAnsi="仿宋" w:cs="Times New Roman" w:hint="eastAsia"/>
          <w:sz w:val="32"/>
          <w:szCs w:val="32"/>
        </w:rPr>
        <w:t>15%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250kg/hm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，返青时追施尿素</w:t>
      </w:r>
      <w:r>
        <w:rPr>
          <w:rFonts w:ascii="仿宋" w:eastAsia="仿宋" w:hAnsi="仿宋" w:cs="Times New Roman" w:hint="eastAsia"/>
          <w:sz w:val="32"/>
          <w:szCs w:val="32"/>
        </w:rPr>
        <w:t>75kg/</w:t>
      </w:r>
      <w:r>
        <w:rPr>
          <w:rFonts w:ascii="仿宋" w:eastAsia="仿宋" w:hAnsi="仿宋" w:cs="Times New Roman" w:hint="eastAsia"/>
          <w:sz w:val="32"/>
          <w:szCs w:val="32"/>
        </w:rPr>
        <w:t>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、灌水：土壤墒情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不好需灌保苗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水；入冬前需封冻灌溉，次年返青时需灌溉返青水，抽穗期和灌浆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期根据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降水情况增减灌水次数；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、刈割与收获：刈割时期为籽粒乳熟期，籽粒收获为籽粒完熟即可收获。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、病虫害防治：蚜虫采用溴氰菊酯叶面防治；锈病、白粉病可喷施多菌灵防治。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、草害防治：幼苗返青时进行</w:t>
      </w:r>
      <w:r>
        <w:rPr>
          <w:rFonts w:ascii="仿宋" w:eastAsia="仿宋" w:hAnsi="仿宋" w:cs="Times New Roman" w:hint="eastAsia"/>
          <w:sz w:val="32"/>
          <w:szCs w:val="32"/>
        </w:rPr>
        <w:t>48%</w:t>
      </w:r>
      <w:r>
        <w:rPr>
          <w:rFonts w:ascii="仿宋" w:eastAsia="仿宋" w:hAnsi="仿宋" w:cs="Times New Roman" w:hint="eastAsia"/>
          <w:sz w:val="32"/>
          <w:szCs w:val="32"/>
        </w:rPr>
        <w:t>的苯达松、</w:t>
      </w:r>
      <w:r>
        <w:rPr>
          <w:rFonts w:ascii="仿宋" w:eastAsia="仿宋" w:hAnsi="仿宋" w:cs="Times New Roman" w:hint="eastAsia"/>
          <w:sz w:val="32"/>
          <w:szCs w:val="32"/>
        </w:rPr>
        <w:t>72%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异丙甲草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胺和</w:t>
      </w:r>
      <w:r>
        <w:rPr>
          <w:rFonts w:ascii="仿宋" w:eastAsia="仿宋" w:hAnsi="仿宋" w:cs="Times New Roman" w:hint="eastAsia"/>
          <w:sz w:val="32"/>
          <w:szCs w:val="32"/>
        </w:rPr>
        <w:t>10%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吡嘧磺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隆混合喷施。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适宜推广区域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该品种适合在吉林省西部地区种植，适宜种植纬度范围为北纬</w:t>
      </w:r>
      <w:r>
        <w:rPr>
          <w:rFonts w:ascii="仿宋" w:eastAsia="仿宋" w:hAnsi="仿宋" w:cs="Times New Roman" w:hint="eastAsia"/>
          <w:sz w:val="32"/>
          <w:szCs w:val="32"/>
        </w:rPr>
        <w:t>36</w:t>
      </w:r>
      <w:r>
        <w:rPr>
          <w:rFonts w:ascii="仿宋" w:eastAsia="仿宋" w:hAnsi="仿宋" w:cs="Times New Roman" w:hint="eastAsia"/>
          <w:sz w:val="32"/>
          <w:szCs w:val="32"/>
        </w:rPr>
        <w:t>°</w:t>
      </w:r>
      <w:r>
        <w:rPr>
          <w:rFonts w:ascii="仿宋" w:eastAsia="仿宋" w:hAnsi="仿宋" w:cs="Times New Roman" w:hint="eastAsia"/>
          <w:sz w:val="32"/>
          <w:szCs w:val="32"/>
        </w:rPr>
        <w:t>-48</w:t>
      </w:r>
      <w:r>
        <w:rPr>
          <w:rFonts w:ascii="仿宋" w:eastAsia="仿宋" w:hAnsi="仿宋" w:cs="Times New Roman" w:hint="eastAsia"/>
          <w:sz w:val="32"/>
          <w:szCs w:val="32"/>
        </w:rPr>
        <w:t>°之间，最低可耐受温度为</w:t>
      </w:r>
      <w:r>
        <w:rPr>
          <w:rFonts w:ascii="仿宋" w:eastAsia="仿宋" w:hAnsi="仿宋" w:cs="Times New Roman" w:hint="eastAsia"/>
          <w:sz w:val="32"/>
          <w:szCs w:val="32"/>
        </w:rPr>
        <w:t>-28</w:t>
      </w:r>
      <w:r>
        <w:rPr>
          <w:rFonts w:ascii="仿宋" w:eastAsia="仿宋" w:hAnsi="仿宋" w:cs="Times New Roman" w:hint="eastAsia"/>
          <w:sz w:val="32"/>
          <w:szCs w:val="32"/>
        </w:rPr>
        <w:t>℃。</w:t>
      </w:r>
    </w:p>
    <w:p w:rsidR="00F01D64" w:rsidRDefault="007E474B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5.</w:t>
      </w:r>
      <w:r>
        <w:rPr>
          <w:rFonts w:ascii="黑体" w:eastAsia="黑体" w:hAnsi="黑体" w:cs="Times New Roman" w:hint="eastAsia"/>
          <w:sz w:val="32"/>
          <w:szCs w:val="32"/>
        </w:rPr>
        <w:t>‘白藜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号’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藜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麦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藜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麦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 w:hint="eastAsia"/>
          <w:sz w:val="32"/>
          <w:szCs w:val="32"/>
        </w:rPr>
        <w:t>:</w:t>
      </w:r>
      <w:proofErr w:type="spellStart"/>
      <w:r>
        <w:rPr>
          <w:rFonts w:ascii="仿宋" w:eastAsia="仿宋" w:hAnsi="仿宋" w:cs="Times New Roman"/>
          <w:i/>
          <w:iCs/>
          <w:sz w:val="32"/>
          <w:szCs w:val="32"/>
        </w:rPr>
        <w:t>Chenopodium</w:t>
      </w:r>
      <w:proofErr w:type="spellEnd"/>
      <w:r>
        <w:rPr>
          <w:rFonts w:ascii="仿宋" w:eastAsia="仿宋" w:hAnsi="仿宋" w:cs="Times New Roman"/>
          <w:i/>
          <w:iCs/>
          <w:sz w:val="32"/>
          <w:szCs w:val="32"/>
        </w:rPr>
        <w:t xml:space="preserve"> quinoa </w:t>
      </w:r>
      <w:proofErr w:type="spellStart"/>
      <w:r>
        <w:rPr>
          <w:rFonts w:ascii="仿宋" w:eastAsia="仿宋" w:hAnsi="仿宋" w:cs="Times New Roman"/>
          <w:sz w:val="32"/>
          <w:szCs w:val="32"/>
        </w:rPr>
        <w:t>Willd.Baili</w:t>
      </w:r>
      <w:proofErr w:type="spellEnd"/>
      <w:r>
        <w:rPr>
          <w:rFonts w:ascii="仿宋" w:eastAsia="仿宋" w:hAnsi="仿宋" w:cs="Times New Roman"/>
          <w:sz w:val="32"/>
          <w:szCs w:val="32"/>
        </w:rPr>
        <w:t xml:space="preserve"> NO.1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品种类型：育成品种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</w:t>
      </w:r>
      <w:r>
        <w:rPr>
          <w:rFonts w:ascii="仿宋" w:eastAsia="仿宋" w:hAnsi="仿宋" w:cs="Times New Roman" w:hint="eastAsia"/>
          <w:sz w:val="32"/>
          <w:szCs w:val="32"/>
        </w:rPr>
        <w:t>BV-</w:t>
      </w:r>
      <w:r>
        <w:rPr>
          <w:rFonts w:ascii="仿宋" w:eastAsia="仿宋" w:hAnsi="仿宋" w:cs="Times New Roman"/>
          <w:sz w:val="32"/>
          <w:szCs w:val="32"/>
        </w:rPr>
        <w:t>CQ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>
        <w:rPr>
          <w:rFonts w:ascii="仿宋" w:eastAsia="仿宋" w:hAnsi="仿宋" w:cs="Times New Roman"/>
          <w:sz w:val="32"/>
          <w:szCs w:val="32"/>
        </w:rPr>
        <w:t>吉林省白城市农业科学院</w:t>
      </w:r>
    </w:p>
    <w:p w:rsidR="00F01D64" w:rsidRDefault="007E474B">
      <w:pPr>
        <w:spacing w:line="576" w:lineRule="exact"/>
        <w:ind w:left="1280" w:hangingChars="400" w:hanging="1280"/>
        <w:rPr>
          <w:rFonts w:ascii="宋体" w:eastAsia="宋体" w:hAnsi="Courier New" w:cs="宋体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</w:t>
      </w:r>
      <w:r>
        <w:rPr>
          <w:rFonts w:ascii="仿宋" w:eastAsia="仿宋" w:hAnsi="仿宋" w:cs="宋体" w:hint="eastAsia"/>
          <w:sz w:val="32"/>
          <w:szCs w:val="32"/>
        </w:rPr>
        <w:t>田娟、任长忠、魏黎明、王春龙、郭来春、战超、张曼、孙墨可、马飞跃、徐明海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一年生草本，生育期</w:t>
      </w:r>
      <w:r>
        <w:rPr>
          <w:rFonts w:ascii="仿宋" w:eastAsia="仿宋" w:hAnsi="仿宋" w:cs="Times New Roman" w:hint="eastAsia"/>
          <w:sz w:val="32"/>
          <w:szCs w:val="32"/>
        </w:rPr>
        <w:t>95-105</w:t>
      </w:r>
      <w:r>
        <w:rPr>
          <w:rFonts w:ascii="仿宋" w:eastAsia="仿宋" w:hAnsi="仿宋" w:cs="Times New Roman" w:hint="eastAsia"/>
          <w:sz w:val="32"/>
          <w:szCs w:val="32"/>
        </w:rPr>
        <w:t>天，粮饲兼用型作物。子叶狭长，幼叶心形，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显序期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顶端叶芽呈浅紫色，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主花花序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为纺锤形，盛花期主花序为黄色，常异花授粉。穗型紧凑，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主穗和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分枝都结籽，茎直立，无匍匐茎。成株期主茎中部叶片柳叶形，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活杆成熟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，成熟时植株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秆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、叶片转为黄色，穗转为黄褐色。株高</w:t>
      </w:r>
      <w:r>
        <w:rPr>
          <w:rFonts w:ascii="仿宋" w:eastAsia="仿宋" w:hAnsi="仿宋" w:cs="Times New Roman" w:hint="eastAsia"/>
          <w:sz w:val="32"/>
          <w:szCs w:val="32"/>
        </w:rPr>
        <w:t>161-180cm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主穗长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15-50cm</w:t>
      </w:r>
      <w:r>
        <w:rPr>
          <w:rFonts w:ascii="仿宋" w:eastAsia="仿宋" w:hAnsi="仿宋" w:cs="Times New Roman" w:hint="eastAsia"/>
          <w:sz w:val="32"/>
          <w:szCs w:val="32"/>
        </w:rPr>
        <w:t>，成熟期较一致，子实圆锥形，直径为</w:t>
      </w:r>
      <w:r>
        <w:rPr>
          <w:rFonts w:ascii="仿宋" w:eastAsia="仿宋" w:hAnsi="仿宋" w:cs="Times New Roman" w:hint="eastAsia"/>
          <w:sz w:val="32"/>
          <w:szCs w:val="32"/>
        </w:rPr>
        <w:t>1.908-1.988cm</w:t>
      </w:r>
      <w:r>
        <w:rPr>
          <w:rFonts w:ascii="仿宋" w:eastAsia="仿宋" w:hAnsi="仿宋" w:cs="Times New Roman" w:hint="eastAsia"/>
          <w:sz w:val="32"/>
          <w:szCs w:val="32"/>
        </w:rPr>
        <w:t>，淡黄粒，千粒重</w:t>
      </w:r>
      <w:r>
        <w:rPr>
          <w:rFonts w:ascii="仿宋" w:eastAsia="仿宋" w:hAnsi="仿宋" w:cs="Times New Roman" w:hint="eastAsia"/>
          <w:sz w:val="32"/>
          <w:szCs w:val="32"/>
        </w:rPr>
        <w:t>1.988-2.457g</w:t>
      </w:r>
      <w:r>
        <w:rPr>
          <w:rFonts w:ascii="仿宋" w:eastAsia="仿宋" w:hAnsi="仿宋" w:cs="Times New Roman" w:hint="eastAsia"/>
          <w:sz w:val="32"/>
          <w:szCs w:val="32"/>
        </w:rPr>
        <w:t>，平均单株产量</w:t>
      </w:r>
      <w:r>
        <w:rPr>
          <w:rFonts w:ascii="仿宋" w:eastAsia="仿宋" w:hAnsi="仿宋" w:cs="Times New Roman" w:hint="eastAsia"/>
          <w:sz w:val="32"/>
          <w:szCs w:val="32"/>
        </w:rPr>
        <w:t>19.558-62.827g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白藜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号是粮饲兼用型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麦，既可以食用也可以饲</w:t>
      </w:r>
      <w:r>
        <w:rPr>
          <w:rFonts w:ascii="仿宋" w:eastAsia="仿宋" w:hAnsi="仿宋" w:cs="Times New Roman" w:hint="eastAsia"/>
          <w:sz w:val="32"/>
          <w:szCs w:val="32"/>
        </w:rPr>
        <w:t>用。它的优势在于生物产量和经济产量较高，适应吉林省西部种植。饲用价值，全株可以青贮也可以制干草，能够替代玉米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秸秆成为粗饲料。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麦籽粒或者成熟的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麦茎秆研磨成粉后作为饲料添加物质，能够很大程度上满足牲畜对蛋白质的需求。作为一种新型牧草进行产业开发，有利于缓解牧草短缺问题，进而为人民提供安全健康的畜牧产品。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、播期：一般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月上旬</w:t>
      </w:r>
      <w:r>
        <w:rPr>
          <w:rFonts w:ascii="仿宋" w:eastAsia="仿宋" w:hAnsi="仿宋" w:cs="Times New Roman" w:hint="eastAsia"/>
          <w:sz w:val="32"/>
          <w:szCs w:val="32"/>
        </w:rPr>
        <w:t>-6</w:t>
      </w:r>
      <w:r>
        <w:rPr>
          <w:rFonts w:ascii="仿宋" w:eastAsia="仿宋" w:hAnsi="仿宋" w:cs="Times New Roman" w:hint="eastAsia"/>
          <w:sz w:val="32"/>
          <w:szCs w:val="32"/>
        </w:rPr>
        <w:t>月中旬播种。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、播种：垄播，行距</w:t>
      </w:r>
      <w:r>
        <w:rPr>
          <w:rFonts w:ascii="仿宋" w:eastAsia="仿宋" w:hAnsi="仿宋" w:cs="Times New Roman" w:hint="eastAsia"/>
          <w:sz w:val="32"/>
          <w:szCs w:val="32"/>
        </w:rPr>
        <w:t>60cm</w:t>
      </w:r>
      <w:r>
        <w:rPr>
          <w:rFonts w:ascii="仿宋" w:eastAsia="仿宋" w:hAnsi="仿宋" w:cs="Times New Roman" w:hint="eastAsia"/>
          <w:sz w:val="32"/>
          <w:szCs w:val="32"/>
        </w:rPr>
        <w:t>，株距</w:t>
      </w:r>
      <w:r>
        <w:rPr>
          <w:rFonts w:ascii="仿宋" w:eastAsia="仿宋" w:hAnsi="仿宋" w:cs="Times New Roman" w:hint="eastAsia"/>
          <w:sz w:val="32"/>
          <w:szCs w:val="32"/>
        </w:rPr>
        <w:t>20-30cm</w:t>
      </w:r>
      <w:r>
        <w:rPr>
          <w:rFonts w:ascii="仿宋" w:eastAsia="仿宋" w:hAnsi="仿宋" w:cs="Times New Roman" w:hint="eastAsia"/>
          <w:sz w:val="32"/>
          <w:szCs w:val="32"/>
        </w:rPr>
        <w:t>，播种量</w:t>
      </w:r>
      <w:r>
        <w:rPr>
          <w:rFonts w:ascii="仿宋" w:eastAsia="仿宋" w:hAnsi="仿宋" w:cs="Times New Roman" w:hint="eastAsia"/>
          <w:sz w:val="32"/>
          <w:szCs w:val="32"/>
        </w:rPr>
        <w:t>3-4kg/hm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，保苗</w:t>
      </w:r>
      <w:r>
        <w:rPr>
          <w:rFonts w:ascii="仿宋" w:eastAsia="仿宋" w:hAnsi="仿宋" w:cs="Times New Roman" w:hint="eastAsia"/>
          <w:sz w:val="32"/>
          <w:szCs w:val="32"/>
        </w:rPr>
        <w:t>5-6</w:t>
      </w:r>
      <w:r>
        <w:rPr>
          <w:rFonts w:ascii="仿宋" w:eastAsia="仿宋" w:hAnsi="仿宋" w:cs="Times New Roman" w:hint="eastAsia"/>
          <w:sz w:val="32"/>
          <w:szCs w:val="32"/>
        </w:rPr>
        <w:t>万株</w:t>
      </w:r>
      <w:r>
        <w:rPr>
          <w:rFonts w:ascii="仿宋" w:eastAsia="仿宋" w:hAnsi="仿宋" w:cs="Times New Roman" w:hint="eastAsia"/>
          <w:sz w:val="32"/>
          <w:szCs w:val="32"/>
        </w:rPr>
        <w:t>/</w:t>
      </w:r>
      <w:r>
        <w:rPr>
          <w:rFonts w:ascii="仿宋" w:eastAsia="仿宋" w:hAnsi="仿宋" w:cs="Times New Roman" w:hint="eastAsia"/>
          <w:sz w:val="32"/>
          <w:szCs w:val="32"/>
        </w:rPr>
        <w:t>公顷，墒情较好时播种深度</w:t>
      </w:r>
      <w:r>
        <w:rPr>
          <w:rFonts w:ascii="仿宋" w:eastAsia="仿宋" w:hAnsi="仿宋" w:cs="Times New Roman" w:hint="eastAsia"/>
          <w:sz w:val="32"/>
          <w:szCs w:val="32"/>
        </w:rPr>
        <w:t>2cm</w:t>
      </w:r>
      <w:r>
        <w:rPr>
          <w:rFonts w:ascii="仿宋" w:eastAsia="仿宋" w:hAnsi="仿宋" w:cs="Times New Roman" w:hint="eastAsia"/>
          <w:sz w:val="32"/>
          <w:szCs w:val="32"/>
        </w:rPr>
        <w:t>，墒情不好可加深到</w:t>
      </w:r>
      <w:r>
        <w:rPr>
          <w:rFonts w:ascii="仿宋" w:eastAsia="仿宋" w:hAnsi="仿宋" w:cs="Times New Roman" w:hint="eastAsia"/>
          <w:sz w:val="32"/>
          <w:szCs w:val="32"/>
        </w:rPr>
        <w:t>3cm</w:t>
      </w:r>
      <w:r>
        <w:rPr>
          <w:rFonts w:ascii="仿宋" w:eastAsia="仿宋" w:hAnsi="仿宋" w:cs="Times New Roman" w:hint="eastAsia"/>
          <w:sz w:val="32"/>
          <w:szCs w:val="32"/>
        </w:rPr>
        <w:t>，但不宜超过</w:t>
      </w:r>
      <w:r>
        <w:rPr>
          <w:rFonts w:ascii="仿宋" w:eastAsia="仿宋" w:hAnsi="仿宋" w:cs="Times New Roman" w:hint="eastAsia"/>
          <w:sz w:val="32"/>
          <w:szCs w:val="32"/>
        </w:rPr>
        <w:t>3cm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、施肥：施足底肥，播种时施用硫酸钾复合肥（</w:t>
      </w:r>
      <w:r>
        <w:rPr>
          <w:rFonts w:ascii="仿宋" w:eastAsia="仿宋" w:hAnsi="仿宋" w:cs="Times New Roman" w:hint="eastAsia"/>
          <w:sz w:val="32"/>
          <w:szCs w:val="32"/>
        </w:rPr>
        <w:t>N-P2O5-K2O=16-16-16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400kg/hm</w:t>
      </w:r>
      <w:r>
        <w:rPr>
          <w:rFonts w:ascii="仿宋" w:eastAsia="仿宋" w:hAnsi="仿宋" w:cs="Times New Roman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,</w:t>
      </w:r>
      <w:r>
        <w:rPr>
          <w:rFonts w:ascii="仿宋" w:eastAsia="仿宋" w:hAnsi="仿宋" w:cs="Times New Roman" w:hint="eastAsia"/>
          <w:sz w:val="32"/>
          <w:szCs w:val="32"/>
        </w:rPr>
        <w:t>后期不需要追肥。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、灌溉：若播种时墒情不好，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需灌保苗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水，灌浆期保证水分充足。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、间苗与中耕：在幼苗</w:t>
      </w:r>
      <w:r>
        <w:rPr>
          <w:rFonts w:ascii="仿宋" w:eastAsia="仿宋" w:hAnsi="仿宋" w:cs="Times New Roman" w:hint="eastAsia"/>
          <w:sz w:val="32"/>
          <w:szCs w:val="32"/>
        </w:rPr>
        <w:t>10-20cm</w:t>
      </w:r>
      <w:r>
        <w:rPr>
          <w:rFonts w:ascii="仿宋" w:eastAsia="仿宋" w:hAnsi="仿宋" w:cs="Times New Roman" w:hint="eastAsia"/>
          <w:sz w:val="32"/>
          <w:szCs w:val="32"/>
        </w:rPr>
        <w:t>高时间苗，</w:t>
      </w:r>
      <w:r>
        <w:rPr>
          <w:rFonts w:ascii="仿宋" w:eastAsia="仿宋" w:hAnsi="仿宋" w:cs="Times New Roman" w:hint="eastAsia"/>
          <w:sz w:val="32"/>
          <w:szCs w:val="32"/>
        </w:rPr>
        <w:t>30cm</w:t>
      </w:r>
      <w:r>
        <w:rPr>
          <w:rFonts w:ascii="仿宋" w:eastAsia="仿宋" w:hAnsi="仿宋" w:cs="Times New Roman" w:hint="eastAsia"/>
          <w:sz w:val="32"/>
          <w:szCs w:val="32"/>
        </w:rPr>
        <w:t>时定苗，间苗定苗结合中耕，待株高约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米时进行深耕培土，防止倒伏。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30%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甲霜恶霉灵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1200-1500</w:t>
      </w:r>
      <w:r>
        <w:rPr>
          <w:rFonts w:ascii="仿宋" w:eastAsia="仿宋" w:hAnsi="仿宋" w:cs="Times New Roman" w:hint="eastAsia"/>
          <w:sz w:val="32"/>
          <w:szCs w:val="32"/>
        </w:rPr>
        <w:t>倍防治猝倒病、立枯病。高效氯氰菊酯</w:t>
      </w:r>
      <w:r>
        <w:rPr>
          <w:rFonts w:ascii="仿宋" w:eastAsia="仿宋" w:hAnsi="仿宋" w:cs="Times New Roman" w:hint="eastAsia"/>
          <w:sz w:val="32"/>
          <w:szCs w:val="32"/>
        </w:rPr>
        <w:t>1500</w:t>
      </w:r>
      <w:r>
        <w:rPr>
          <w:rFonts w:ascii="仿宋" w:eastAsia="仿宋" w:hAnsi="仿宋" w:cs="Times New Roman" w:hint="eastAsia"/>
          <w:sz w:val="32"/>
          <w:szCs w:val="32"/>
        </w:rPr>
        <w:t>倍防治双斑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萤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叶甲、金龟子、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芜箐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等。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制种技术：该品种制种时，周围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公里范围内不得有其他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藜麦品种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种植，在现蕾前后淘汰弱株。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适宜在吉林省西部或类似生态区域种植。</w:t>
      </w:r>
    </w:p>
    <w:p w:rsidR="00F01D64" w:rsidRDefault="007E474B">
      <w:pPr>
        <w:spacing w:beforeLines="50" w:before="156"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6.</w:t>
      </w:r>
      <w:bookmarkStart w:id="0" w:name="OLE_LINK2"/>
      <w:r>
        <w:rPr>
          <w:rFonts w:ascii="黑体" w:eastAsia="黑体" w:hAnsi="黑体" w:cs="Times New Roman" w:hint="eastAsia"/>
          <w:sz w:val="32"/>
          <w:szCs w:val="32"/>
        </w:rPr>
        <w:t>中科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号燕</w:t>
      </w:r>
      <w:bookmarkEnd w:id="0"/>
      <w:r>
        <w:rPr>
          <w:rFonts w:ascii="黑体" w:eastAsia="黑体" w:hAnsi="黑体" w:cs="Times New Roman" w:hint="eastAsia"/>
          <w:sz w:val="32"/>
          <w:szCs w:val="32"/>
        </w:rPr>
        <w:t>麦</w:t>
      </w:r>
    </w:p>
    <w:p w:rsidR="00F01D64" w:rsidRDefault="007E474B">
      <w:pPr>
        <w:spacing w:line="576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草种名称：裸燕麦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学名</w:t>
      </w:r>
      <w:r>
        <w:rPr>
          <w:rFonts w:ascii="仿宋" w:eastAsia="仿宋" w:hAnsi="仿宋" w:cs="Times New Roman"/>
          <w:sz w:val="32"/>
          <w:szCs w:val="32"/>
        </w:rPr>
        <w:t>：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Avena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nuda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cv.Zhongke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No.1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</w:t>
      </w:r>
      <w:r>
        <w:rPr>
          <w:rFonts w:ascii="仿宋" w:eastAsia="仿宋" w:hAnsi="仿宋" w:cs="宋体" w:hint="eastAsia"/>
          <w:sz w:val="32"/>
          <w:szCs w:val="32"/>
        </w:rPr>
        <w:t>育成品种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-BV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>
        <w:rPr>
          <w:rFonts w:ascii="仿宋" w:eastAsia="仿宋" w:hAnsi="仿宋" w:cs="Times New Roman"/>
          <w:sz w:val="32"/>
          <w:szCs w:val="32"/>
        </w:rPr>
        <w:t>AN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exact"/>
        <w:ind w:left="1440" w:hangingChars="450" w:hanging="14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>
        <w:rPr>
          <w:rFonts w:ascii="仿宋" w:eastAsia="仿宋" w:hAnsi="仿宋" w:cs="宋体" w:hint="eastAsia"/>
          <w:sz w:val="32"/>
          <w:szCs w:val="32"/>
        </w:rPr>
        <w:t>中国科学院东北地理与农业生态研究所、吉林农业大学、洮南圣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金地生物农业有限公司、吉林省教育学院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选育人：周道玮、田雨、龚政、胡娟、李强、武祎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为禾本科燕麦属裸燕麦，一年生草本，须根系，多分蘖，</w:t>
      </w:r>
      <w:proofErr w:type="gramStart"/>
      <w:r>
        <w:rPr>
          <w:rFonts w:ascii="仿宋" w:eastAsia="仿宋" w:hAnsi="仿宋" w:hint="eastAsia"/>
          <w:sz w:val="32"/>
          <w:szCs w:val="32"/>
        </w:rPr>
        <w:t>秆</w:t>
      </w:r>
      <w:proofErr w:type="gramEnd"/>
      <w:r>
        <w:rPr>
          <w:rFonts w:ascii="仿宋" w:eastAsia="仿宋" w:hAnsi="仿宋" w:hint="eastAsia"/>
          <w:sz w:val="32"/>
          <w:szCs w:val="32"/>
        </w:rPr>
        <w:t>直立丛生，平均株高</w:t>
      </w:r>
      <w:r>
        <w:rPr>
          <w:rFonts w:ascii="仿宋" w:eastAsia="仿宋" w:hAnsi="仿宋"/>
          <w:sz w:val="32"/>
          <w:szCs w:val="32"/>
        </w:rPr>
        <w:t>121cm</w:t>
      </w:r>
      <w:r>
        <w:rPr>
          <w:rFonts w:ascii="仿宋" w:eastAsia="仿宋" w:hAnsi="仿宋" w:hint="eastAsia"/>
          <w:sz w:val="32"/>
          <w:szCs w:val="32"/>
        </w:rPr>
        <w:t>，抗倒伏。叶片宽而平展，长</w:t>
      </w:r>
      <w:r>
        <w:rPr>
          <w:rFonts w:ascii="仿宋" w:eastAsia="仿宋" w:hAnsi="仿宋"/>
          <w:sz w:val="32"/>
          <w:szCs w:val="32"/>
        </w:rPr>
        <w:t>35-56cm</w:t>
      </w:r>
      <w:r>
        <w:rPr>
          <w:rFonts w:ascii="仿宋" w:eastAsia="仿宋" w:hAnsi="仿宋" w:hint="eastAsia"/>
          <w:sz w:val="32"/>
          <w:szCs w:val="32"/>
        </w:rPr>
        <w:t>，宽</w:t>
      </w:r>
      <w:r>
        <w:rPr>
          <w:rFonts w:ascii="仿宋" w:eastAsia="仿宋" w:hAnsi="仿宋"/>
          <w:sz w:val="32"/>
          <w:szCs w:val="32"/>
        </w:rPr>
        <w:t>1.0-1.7cm</w:t>
      </w:r>
      <w:r>
        <w:rPr>
          <w:rFonts w:ascii="仿宋" w:eastAsia="仿宋" w:hAnsi="仿宋" w:hint="eastAsia"/>
          <w:sz w:val="32"/>
          <w:szCs w:val="32"/>
        </w:rPr>
        <w:t>，上部分布较多。圆锥花序，长</w:t>
      </w:r>
      <w:r>
        <w:rPr>
          <w:rFonts w:ascii="仿宋" w:eastAsia="仿宋" w:hAnsi="仿宋"/>
          <w:sz w:val="32"/>
          <w:szCs w:val="32"/>
        </w:rPr>
        <w:t>25-31cm</w:t>
      </w:r>
      <w:r>
        <w:rPr>
          <w:rFonts w:ascii="仿宋" w:eastAsia="仿宋" w:hAnsi="仿宋" w:hint="eastAsia"/>
          <w:sz w:val="32"/>
          <w:szCs w:val="32"/>
        </w:rPr>
        <w:t>，每个小穗含</w:t>
      </w:r>
      <w:r>
        <w:rPr>
          <w:rFonts w:ascii="仿宋" w:eastAsia="仿宋" w:hAnsi="仿宋"/>
          <w:sz w:val="32"/>
          <w:szCs w:val="32"/>
        </w:rPr>
        <w:t>1-2</w:t>
      </w:r>
      <w:r>
        <w:rPr>
          <w:rFonts w:ascii="仿宋" w:eastAsia="仿宋" w:hAnsi="仿宋" w:hint="eastAsia"/>
          <w:sz w:val="32"/>
          <w:szCs w:val="32"/>
        </w:rPr>
        <w:t>朵花。颖果外稃无芒、成熟后籽粒易与外稃分离。播种至抽穗初期为</w:t>
      </w:r>
      <w:r>
        <w:rPr>
          <w:rFonts w:ascii="仿宋" w:eastAsia="仿宋" w:hAnsi="仿宋"/>
          <w:sz w:val="32"/>
          <w:szCs w:val="32"/>
        </w:rPr>
        <w:t>85</w:t>
      </w:r>
      <w:r>
        <w:rPr>
          <w:rFonts w:ascii="仿宋" w:eastAsia="仿宋" w:hAnsi="仿宋" w:hint="eastAsia"/>
          <w:sz w:val="32"/>
          <w:szCs w:val="32"/>
        </w:rPr>
        <w:t>天，生育期</w:t>
      </w:r>
      <w:r>
        <w:rPr>
          <w:rFonts w:ascii="仿宋" w:eastAsia="仿宋" w:hAnsi="仿宋"/>
          <w:sz w:val="32"/>
          <w:szCs w:val="32"/>
        </w:rPr>
        <w:t>110</w:t>
      </w:r>
      <w:r>
        <w:rPr>
          <w:rFonts w:ascii="仿宋" w:eastAsia="仿宋" w:hAnsi="仿宋" w:hint="eastAsia"/>
          <w:sz w:val="32"/>
          <w:szCs w:val="32"/>
        </w:rPr>
        <w:t>天。颖果长卵圆形，浅黄色，</w:t>
      </w:r>
      <w:proofErr w:type="gramStart"/>
      <w:r>
        <w:rPr>
          <w:rFonts w:ascii="仿宋" w:eastAsia="仿宋" w:hAnsi="仿宋" w:hint="eastAsia"/>
          <w:sz w:val="32"/>
          <w:szCs w:val="32"/>
        </w:rPr>
        <w:t>具簇毛</w:t>
      </w:r>
      <w:proofErr w:type="gramEnd"/>
      <w:r>
        <w:rPr>
          <w:rFonts w:ascii="仿宋" w:eastAsia="仿宋" w:hAnsi="仿宋" w:hint="eastAsia"/>
          <w:sz w:val="32"/>
          <w:szCs w:val="32"/>
        </w:rPr>
        <w:t>，有纵沟，种子千粒重</w:t>
      </w:r>
      <w:r>
        <w:rPr>
          <w:rFonts w:ascii="仿宋" w:eastAsia="仿宋" w:hAnsi="仿宋"/>
          <w:sz w:val="32"/>
          <w:szCs w:val="32"/>
        </w:rPr>
        <w:t>20.5</w:t>
      </w:r>
      <w:r>
        <w:rPr>
          <w:rFonts w:ascii="仿宋" w:eastAsia="仿宋" w:hAnsi="仿宋" w:hint="eastAsia"/>
          <w:sz w:val="32"/>
          <w:szCs w:val="32"/>
        </w:rPr>
        <w:t>±</w:t>
      </w:r>
      <w:r>
        <w:rPr>
          <w:rFonts w:ascii="仿宋" w:eastAsia="仿宋" w:hAnsi="仿宋"/>
          <w:sz w:val="32"/>
          <w:szCs w:val="32"/>
        </w:rPr>
        <w:t>0.4g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本品种用以生产饲草，青饲或调制干草，为裸燕麦专用饲草。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本品种相对耐盐碱、耐干旱，适宜在半干旱、轻度盐碱地种植。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地块选择：地势平坦、向阳，对土壤要求选择不严，可以种植在沙壤土、壤土、黏土、轻度盐碱土等各类土壤上，以黏壤土和沙壤土最为适宜。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整地：播种前整地的主要措施是深耕和施肥。春播则要求秋翻，轮作要求前作收获后随即翻耕，深度以</w:t>
      </w:r>
      <w:r>
        <w:rPr>
          <w:rFonts w:ascii="仿宋" w:eastAsia="仿宋" w:hAnsi="仿宋" w:hint="eastAsia"/>
          <w:sz w:val="32"/>
          <w:szCs w:val="32"/>
        </w:rPr>
        <w:t>10-20cm</w:t>
      </w:r>
      <w:r>
        <w:rPr>
          <w:rFonts w:ascii="仿宋" w:eastAsia="仿宋" w:hAnsi="仿宋" w:hint="eastAsia"/>
          <w:sz w:val="32"/>
          <w:szCs w:val="32"/>
        </w:rPr>
        <w:t>为宜，翻后及时耙地和镇压，</w:t>
      </w:r>
      <w:proofErr w:type="gramStart"/>
      <w:r>
        <w:rPr>
          <w:rFonts w:ascii="仿宋" w:eastAsia="仿宋" w:hAnsi="仿宋" w:hint="eastAsia"/>
          <w:sz w:val="32"/>
          <w:szCs w:val="32"/>
        </w:rPr>
        <w:t>耕前施用</w:t>
      </w:r>
      <w:proofErr w:type="gramEnd"/>
      <w:r>
        <w:rPr>
          <w:rFonts w:ascii="仿宋" w:eastAsia="仿宋" w:hAnsi="仿宋" w:hint="eastAsia"/>
          <w:sz w:val="32"/>
          <w:szCs w:val="32"/>
        </w:rPr>
        <w:t>底肥</w:t>
      </w:r>
      <w:r>
        <w:rPr>
          <w:rFonts w:ascii="仿宋" w:eastAsia="仿宋" w:hAnsi="仿宋" w:hint="eastAsia"/>
          <w:sz w:val="32"/>
          <w:szCs w:val="32"/>
        </w:rPr>
        <w:t>300-350kg/hm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种子处理：当年收获的燕麦种子有一定的休眠现象，选择晴天，将清选后的种子摊晒</w:t>
      </w:r>
      <w:r>
        <w:rPr>
          <w:rFonts w:ascii="仿宋" w:eastAsia="仿宋" w:hAnsi="仿宋" w:hint="eastAsia"/>
          <w:sz w:val="32"/>
          <w:szCs w:val="32"/>
        </w:rPr>
        <w:t>2-3d</w:t>
      </w:r>
      <w:r>
        <w:rPr>
          <w:rFonts w:ascii="仿宋" w:eastAsia="仿宋" w:hAnsi="仿宋" w:hint="eastAsia"/>
          <w:sz w:val="32"/>
          <w:szCs w:val="32"/>
        </w:rPr>
        <w:t>，提高发芽率，促进苗齐苗壮。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播种：春播、</w:t>
      </w:r>
      <w:proofErr w:type="gramStart"/>
      <w:r>
        <w:rPr>
          <w:rFonts w:ascii="仿宋" w:eastAsia="仿宋" w:hAnsi="仿宋" w:hint="eastAsia"/>
          <w:sz w:val="32"/>
          <w:szCs w:val="32"/>
        </w:rPr>
        <w:t>夏播均</w:t>
      </w:r>
      <w:proofErr w:type="gramEnd"/>
      <w:r>
        <w:rPr>
          <w:rFonts w:ascii="仿宋" w:eastAsia="仿宋" w:hAnsi="仿宋" w:hint="eastAsia"/>
          <w:sz w:val="32"/>
          <w:szCs w:val="32"/>
        </w:rPr>
        <w:t>可，播种期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月初至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月初，以适应不同的耕作模式。适宜于条播，播幅</w:t>
      </w:r>
      <w:r>
        <w:rPr>
          <w:rFonts w:ascii="仿宋" w:eastAsia="仿宋" w:hAnsi="仿宋" w:hint="eastAsia"/>
          <w:sz w:val="32"/>
          <w:szCs w:val="32"/>
        </w:rPr>
        <w:t>15-20cm,</w:t>
      </w:r>
      <w:r>
        <w:rPr>
          <w:rFonts w:ascii="仿宋" w:eastAsia="仿宋" w:hAnsi="仿宋" w:hint="eastAsia"/>
          <w:sz w:val="32"/>
          <w:szCs w:val="32"/>
        </w:rPr>
        <w:t>播种量</w:t>
      </w:r>
      <w:r>
        <w:rPr>
          <w:rFonts w:ascii="仿宋" w:eastAsia="仿宋" w:hAnsi="仿宋" w:hint="eastAsia"/>
          <w:sz w:val="32"/>
          <w:szCs w:val="32"/>
        </w:rPr>
        <w:t>120-150kg/hm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，覆土深度</w:t>
      </w:r>
      <w:r>
        <w:rPr>
          <w:rFonts w:ascii="仿宋" w:eastAsia="仿宋" w:hAnsi="仿宋" w:hint="eastAsia"/>
          <w:sz w:val="32"/>
          <w:szCs w:val="32"/>
        </w:rPr>
        <w:t>2-5cm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田间管理：播种</w:t>
      </w:r>
      <w:r>
        <w:rPr>
          <w:rFonts w:ascii="仿宋" w:eastAsia="仿宋" w:hAnsi="仿宋" w:hint="eastAsia"/>
          <w:sz w:val="32"/>
          <w:szCs w:val="32"/>
        </w:rPr>
        <w:t>8-10</w:t>
      </w:r>
      <w:r>
        <w:rPr>
          <w:rFonts w:ascii="仿宋" w:eastAsia="仿宋" w:hAnsi="仿宋" w:hint="eastAsia"/>
          <w:sz w:val="32"/>
          <w:szCs w:val="32"/>
        </w:rPr>
        <w:t>天可出苗，苗期若杂草过多，可以人工除草，也可以用</w:t>
      </w:r>
      <w:r>
        <w:rPr>
          <w:rFonts w:ascii="仿宋" w:eastAsia="仿宋" w:hAnsi="仿宋" w:hint="eastAsia"/>
          <w:sz w:val="32"/>
          <w:szCs w:val="32"/>
        </w:rPr>
        <w:t>2,4-</w:t>
      </w:r>
      <w:proofErr w:type="gramStart"/>
      <w:r>
        <w:rPr>
          <w:rFonts w:ascii="仿宋" w:eastAsia="仿宋" w:hAnsi="仿宋" w:hint="eastAsia"/>
          <w:sz w:val="32"/>
          <w:szCs w:val="32"/>
        </w:rPr>
        <w:t>滴丁酯</w:t>
      </w:r>
      <w:proofErr w:type="gramEnd"/>
      <w:r>
        <w:rPr>
          <w:rFonts w:ascii="仿宋" w:eastAsia="仿宋" w:hAnsi="仿宋" w:hint="eastAsia"/>
          <w:sz w:val="32"/>
          <w:szCs w:val="32"/>
        </w:rPr>
        <w:t>进行化学除草，在分蘖或拔节期二次除草，并结合灌溉追肥。第一次追肥在分蘖期进行，以促进有效分蘖，第二次追肥在拔节期进行，追施氮肥和钾肥。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收获利用：青</w:t>
      </w:r>
      <w:proofErr w:type="gramStart"/>
      <w:r>
        <w:rPr>
          <w:rFonts w:ascii="仿宋" w:eastAsia="仿宋" w:hAnsi="仿宋" w:hint="eastAsia"/>
          <w:sz w:val="32"/>
          <w:szCs w:val="32"/>
        </w:rPr>
        <w:t>刈</w:t>
      </w:r>
      <w:proofErr w:type="gramEnd"/>
      <w:r>
        <w:rPr>
          <w:rFonts w:ascii="仿宋" w:eastAsia="仿宋" w:hAnsi="仿宋" w:hint="eastAsia"/>
          <w:sz w:val="32"/>
          <w:szCs w:val="32"/>
        </w:rPr>
        <w:t>可根据饲养需要在拔节至开花期刈割，留茬</w:t>
      </w:r>
      <w:r>
        <w:rPr>
          <w:rFonts w:ascii="仿宋" w:eastAsia="仿宋" w:hAnsi="仿宋" w:hint="eastAsia"/>
          <w:sz w:val="32"/>
          <w:szCs w:val="32"/>
        </w:rPr>
        <w:t>5-7cm</w:t>
      </w:r>
      <w:r>
        <w:rPr>
          <w:rFonts w:ascii="仿宋" w:eastAsia="仿宋" w:hAnsi="仿宋" w:hint="eastAsia"/>
          <w:sz w:val="32"/>
          <w:szCs w:val="32"/>
        </w:rPr>
        <w:t>。燕麦可鲜喂、青贮、调制青干草，饲用价值高。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适应吉林中西部半</w:t>
      </w:r>
      <w:r>
        <w:rPr>
          <w:rFonts w:ascii="仿宋" w:eastAsia="仿宋" w:hAnsi="仿宋" w:hint="eastAsia"/>
          <w:sz w:val="32"/>
          <w:szCs w:val="32"/>
        </w:rPr>
        <w:t>湿润、半干旱区，以及有灌溉条件的干旱气候区。</w:t>
      </w:r>
    </w:p>
    <w:p w:rsidR="00F01D64" w:rsidRDefault="007E474B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7.</w:t>
      </w:r>
      <w:r>
        <w:rPr>
          <w:rFonts w:ascii="黑体" w:eastAsia="黑体" w:hAnsi="黑体" w:cs="Times New Roman" w:hint="eastAsia"/>
          <w:sz w:val="32"/>
          <w:szCs w:val="32"/>
        </w:rPr>
        <w:t>吉农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号燕麦</w:t>
      </w:r>
    </w:p>
    <w:p w:rsidR="00F01D64" w:rsidRDefault="007E474B">
      <w:pPr>
        <w:spacing w:line="576" w:lineRule="exac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草种名称：</w:t>
      </w:r>
      <w:r>
        <w:rPr>
          <w:rFonts w:ascii="仿宋" w:eastAsia="仿宋" w:hAnsi="仿宋" w:cs="宋体" w:hint="eastAsia"/>
          <w:sz w:val="32"/>
          <w:szCs w:val="32"/>
        </w:rPr>
        <w:t>裸燕麦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学名：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Avena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nuda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 w:hint="eastAsia"/>
          <w:i/>
          <w:iCs/>
          <w:sz w:val="32"/>
          <w:szCs w:val="32"/>
        </w:rPr>
        <w:t>cv.</w:t>
      </w:r>
      <w:r>
        <w:rPr>
          <w:rFonts w:ascii="Times New Roman" w:hAnsi="Times New Roman" w:cs="Times New Roman"/>
          <w:i/>
          <w:iCs/>
          <w:sz w:val="32"/>
          <w:szCs w:val="32"/>
        </w:rPr>
        <w:t>‘</w:t>
      </w:r>
      <w:proofErr w:type="spellStart"/>
      <w:proofErr w:type="gramEnd"/>
      <w:r>
        <w:rPr>
          <w:rFonts w:ascii="Times New Roman" w:hAnsi="Times New Roman" w:cs="Times New Roman" w:hint="eastAsia"/>
          <w:i/>
          <w:iCs/>
          <w:sz w:val="32"/>
          <w:szCs w:val="32"/>
        </w:rPr>
        <w:t>Jinong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’</w:t>
      </w:r>
      <w:r>
        <w:rPr>
          <w:rFonts w:ascii="Times New Roman" w:hAnsi="Times New Roman" w:cs="Times New Roman" w:hint="eastAsia"/>
          <w:i/>
          <w:iCs/>
          <w:sz w:val="32"/>
          <w:szCs w:val="32"/>
        </w:rPr>
        <w:t xml:space="preserve"> No.1</w:t>
      </w:r>
    </w:p>
    <w:p w:rsidR="00F01D64" w:rsidRDefault="007E474B">
      <w:pPr>
        <w:spacing w:line="576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品种类型：</w:t>
      </w:r>
      <w:r>
        <w:rPr>
          <w:rFonts w:ascii="仿宋" w:eastAsia="仿宋" w:hAnsi="仿宋" w:cs="宋体" w:hint="eastAsia"/>
          <w:sz w:val="32"/>
          <w:szCs w:val="32"/>
        </w:rPr>
        <w:t>育成品种</w:t>
      </w:r>
    </w:p>
    <w:p w:rsidR="00F01D64" w:rsidRDefault="007E474B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编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号：</w:t>
      </w:r>
      <w:r>
        <w:rPr>
          <w:rFonts w:ascii="仿宋" w:eastAsia="仿宋" w:hAnsi="仿宋" w:cs="Times New Roman"/>
          <w:sz w:val="32"/>
          <w:szCs w:val="32"/>
        </w:rPr>
        <w:t>吉</w:t>
      </w:r>
      <w:r>
        <w:rPr>
          <w:rFonts w:ascii="仿宋" w:eastAsia="仿宋" w:hAnsi="仿宋" w:cs="Times New Roman" w:hint="eastAsia"/>
          <w:sz w:val="32"/>
          <w:szCs w:val="32"/>
        </w:rPr>
        <w:t>S</w:t>
      </w:r>
      <w:r>
        <w:rPr>
          <w:rFonts w:ascii="仿宋" w:eastAsia="仿宋" w:hAnsi="仿宋" w:cs="Times New Roman"/>
          <w:sz w:val="32"/>
          <w:szCs w:val="32"/>
        </w:rPr>
        <w:t>-BV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>
        <w:rPr>
          <w:rFonts w:ascii="仿宋" w:eastAsia="仿宋" w:hAnsi="仿宋" w:cs="Times New Roman"/>
          <w:sz w:val="32"/>
          <w:szCs w:val="32"/>
        </w:rPr>
        <w:t>ANU</w:t>
      </w:r>
      <w:r>
        <w:rPr>
          <w:rFonts w:ascii="仿宋" w:eastAsia="仿宋" w:hAnsi="仿宋" w:cs="Times New Roman" w:hint="eastAsia"/>
          <w:sz w:val="32"/>
          <w:szCs w:val="32"/>
        </w:rPr>
        <w:t>-00</w:t>
      </w:r>
      <w:r>
        <w:rPr>
          <w:rFonts w:ascii="仿宋" w:eastAsia="仿宋" w:hAnsi="仿宋" w:cs="Times New Roman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-202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F01D64" w:rsidRDefault="007E474B">
      <w:pPr>
        <w:spacing w:line="576" w:lineRule="exact"/>
        <w:ind w:left="1600" w:hangingChars="500" w:hanging="16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申报单位：</w:t>
      </w:r>
      <w:r>
        <w:rPr>
          <w:rFonts w:ascii="仿宋" w:eastAsia="仿宋" w:hAnsi="仿宋" w:cs="宋体" w:hint="eastAsia"/>
          <w:sz w:val="32"/>
          <w:szCs w:val="32"/>
        </w:rPr>
        <w:t>吉林农业大学、中国科学院东北地理与农业生态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研究所、洮南圣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金地生物农业有限公司</w:t>
      </w:r>
    </w:p>
    <w:p w:rsidR="00F01D64" w:rsidRDefault="007E474B">
      <w:pPr>
        <w:spacing w:line="576" w:lineRule="exact"/>
        <w:ind w:left="1600" w:hangingChars="500" w:hanging="1600"/>
        <w:rPr>
          <w:rFonts w:ascii="宋体" w:hAnsi="Courier New" w:cs="宋体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选育人：</w:t>
      </w:r>
      <w:r>
        <w:rPr>
          <w:rFonts w:ascii="仿宋" w:eastAsia="仿宋" w:hAnsi="仿宋" w:cs="宋体" w:hint="eastAsia"/>
          <w:sz w:val="32"/>
          <w:szCs w:val="32"/>
        </w:rPr>
        <w:t>田雨、周道玮、龚政、徐博、张南翼、尚红梅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品种特性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为禾本科燕麦属裸燕麦，一年生草本，须根系，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秆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直立丛生，株高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122-130cm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。株型紧凑，叶片上举，长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26-37cm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，宽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0.6-1.5cm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。周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散型穗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，长串铃，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平均穗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23.4cm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，主穗穗粒数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49.6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个。颖果外稃无芒、成熟后籽粒易与外稃分离。生育期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80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天，播种至抽穗期为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60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天。颖果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卵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圆形，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粒色浅黄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，种子千粒重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28.4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0.5g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，籽粒蛋白质含量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12.9%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，脂肪含量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4.52%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。该品种根系发达，平均长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18.5cm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，茎粗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4.6mm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，抗倒伏。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主要用途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为禾本科燕麦属一年生草本植物，本品种主要用于生产饲草，也可以用于生产籽粒。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栽培技术要点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地块选择：地势平坦、向阳，对土壤要求选择不严，可以种植在沙壤土、壤土、黏土、轻度盐碱土等各类土壤上，以黏壤土和沙壤土最为适宜。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整地：播种前整地的主要措施是深耕和施肥。春播则要求秋翻，轮作要求前作收获后随即翻耕，深度以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10-20cm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为宜，翻后及时耙地和镇压，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耕前施用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底肥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350-400kg/hm</w:t>
      </w:r>
      <w:r>
        <w:rPr>
          <w:rFonts w:ascii="仿宋" w:eastAsia="仿宋" w:hAnsi="仿宋" w:cs="Times New Roman" w:hint="eastAsia"/>
          <w:kern w:val="0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种子处理：当年收获的燕麦种子有一定的休眠现象，选择晴天，将清选后的种子摊晒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2-3d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，提高发芽率，促进苗齐苗壮。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播种：春播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夏播均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可，播种期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月初至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月初，以适应不同的耕作模式。适宜于条播，播幅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15-20cm,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播种量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120-150kg/hm</w:t>
      </w:r>
      <w:r>
        <w:rPr>
          <w:rFonts w:ascii="仿宋" w:eastAsia="仿宋" w:hAnsi="仿宋" w:cs="Times New Roman" w:hint="eastAsia"/>
          <w:kern w:val="0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，覆土深度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2-5cm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田间管理：播种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8-10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天可出苗，苗期若杂草过多，可以人工除草，也可以用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2,4-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滴丁酯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进行化学除草，与拔节期结合中耕或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乘雨追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尿素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80-150kg/hm</w:t>
      </w:r>
      <w:r>
        <w:rPr>
          <w:rFonts w:ascii="仿宋" w:eastAsia="仿宋" w:hAnsi="仿宋" w:cs="Times New Roman" w:hint="eastAsia"/>
          <w:kern w:val="0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F01D64" w:rsidRDefault="007E474B">
      <w:pPr>
        <w:spacing w:line="576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收获利用：青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刈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可根据饲养需要在拔节至开花期刈割，留茬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5-10cm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。燕麦可鲜喂、青贮、调制青干草，饲用价值很高。成熟期可收获籽粒，成熟期一致，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落黄好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，千粒重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28g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F01D64" w:rsidRDefault="007E474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适宜推广区域</w:t>
      </w:r>
    </w:p>
    <w:p w:rsidR="00F01D64" w:rsidRDefault="007E474B">
      <w:pPr>
        <w:pStyle w:val="af"/>
        <w:spacing w:line="576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适应吉林西部半干旱区种植，及有灌溉条件的干旱气候区。</w:t>
      </w:r>
      <w:bookmarkStart w:id="1" w:name="_GoBack"/>
      <w:bookmarkEnd w:id="1"/>
    </w:p>
    <w:p w:rsidR="00F01D64" w:rsidRDefault="00F01D6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F0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1"/>
    <w:rsid w:val="ADA785EE"/>
    <w:rsid w:val="BD7FFA8D"/>
    <w:rsid w:val="F7FD59F3"/>
    <w:rsid w:val="FB76772D"/>
    <w:rsid w:val="00060A64"/>
    <w:rsid w:val="00065990"/>
    <w:rsid w:val="000807FA"/>
    <w:rsid w:val="000F472F"/>
    <w:rsid w:val="0012248C"/>
    <w:rsid w:val="001342D4"/>
    <w:rsid w:val="00153A87"/>
    <w:rsid w:val="00157999"/>
    <w:rsid w:val="00165153"/>
    <w:rsid w:val="00181FB8"/>
    <w:rsid w:val="001A4EE1"/>
    <w:rsid w:val="001A53B1"/>
    <w:rsid w:val="001A7205"/>
    <w:rsid w:val="001A7B85"/>
    <w:rsid w:val="001F1A7E"/>
    <w:rsid w:val="00212694"/>
    <w:rsid w:val="002236B1"/>
    <w:rsid w:val="00232D0E"/>
    <w:rsid w:val="002A3840"/>
    <w:rsid w:val="002B6A29"/>
    <w:rsid w:val="002C0C0A"/>
    <w:rsid w:val="002C7CC0"/>
    <w:rsid w:val="002D4EFA"/>
    <w:rsid w:val="002E3FCC"/>
    <w:rsid w:val="002E581F"/>
    <w:rsid w:val="00331645"/>
    <w:rsid w:val="00340D37"/>
    <w:rsid w:val="003C5884"/>
    <w:rsid w:val="003C7551"/>
    <w:rsid w:val="003D150C"/>
    <w:rsid w:val="003F60C7"/>
    <w:rsid w:val="003F6B0B"/>
    <w:rsid w:val="00481E01"/>
    <w:rsid w:val="004B0F81"/>
    <w:rsid w:val="004B2E6A"/>
    <w:rsid w:val="004E372C"/>
    <w:rsid w:val="005312D2"/>
    <w:rsid w:val="00535ED3"/>
    <w:rsid w:val="0053720C"/>
    <w:rsid w:val="00540586"/>
    <w:rsid w:val="005A2B19"/>
    <w:rsid w:val="005A731E"/>
    <w:rsid w:val="00610A6A"/>
    <w:rsid w:val="006265DD"/>
    <w:rsid w:val="00666560"/>
    <w:rsid w:val="006766B3"/>
    <w:rsid w:val="00687AB1"/>
    <w:rsid w:val="00697F62"/>
    <w:rsid w:val="006B1829"/>
    <w:rsid w:val="006B3298"/>
    <w:rsid w:val="006B6DB0"/>
    <w:rsid w:val="006C5C41"/>
    <w:rsid w:val="006D0706"/>
    <w:rsid w:val="006D3366"/>
    <w:rsid w:val="006F7CB6"/>
    <w:rsid w:val="00710402"/>
    <w:rsid w:val="00752864"/>
    <w:rsid w:val="00785B19"/>
    <w:rsid w:val="007E3FFB"/>
    <w:rsid w:val="007E474B"/>
    <w:rsid w:val="00804A50"/>
    <w:rsid w:val="00810A66"/>
    <w:rsid w:val="00822AD1"/>
    <w:rsid w:val="00827A8C"/>
    <w:rsid w:val="00833F78"/>
    <w:rsid w:val="008402E5"/>
    <w:rsid w:val="008603DF"/>
    <w:rsid w:val="00863067"/>
    <w:rsid w:val="00871E89"/>
    <w:rsid w:val="008A2EB7"/>
    <w:rsid w:val="008C0B37"/>
    <w:rsid w:val="008F5846"/>
    <w:rsid w:val="00951B76"/>
    <w:rsid w:val="00970D99"/>
    <w:rsid w:val="00983989"/>
    <w:rsid w:val="00996F40"/>
    <w:rsid w:val="009B3E7F"/>
    <w:rsid w:val="009C2F02"/>
    <w:rsid w:val="009D0425"/>
    <w:rsid w:val="009D29AE"/>
    <w:rsid w:val="009D479D"/>
    <w:rsid w:val="00A0727E"/>
    <w:rsid w:val="00A33AA6"/>
    <w:rsid w:val="00A472ED"/>
    <w:rsid w:val="00AA3533"/>
    <w:rsid w:val="00AC6403"/>
    <w:rsid w:val="00AE1AB2"/>
    <w:rsid w:val="00AF41E2"/>
    <w:rsid w:val="00B02457"/>
    <w:rsid w:val="00B03CA7"/>
    <w:rsid w:val="00B0694B"/>
    <w:rsid w:val="00B215F4"/>
    <w:rsid w:val="00B22FB1"/>
    <w:rsid w:val="00B716D8"/>
    <w:rsid w:val="00B87BC5"/>
    <w:rsid w:val="00BD274C"/>
    <w:rsid w:val="00C24354"/>
    <w:rsid w:val="00C75A15"/>
    <w:rsid w:val="00CA3F1D"/>
    <w:rsid w:val="00CB03FE"/>
    <w:rsid w:val="00CB26CC"/>
    <w:rsid w:val="00CB536A"/>
    <w:rsid w:val="00D05C72"/>
    <w:rsid w:val="00D41A42"/>
    <w:rsid w:val="00D437D9"/>
    <w:rsid w:val="00DC2682"/>
    <w:rsid w:val="00DC6725"/>
    <w:rsid w:val="00DD15CF"/>
    <w:rsid w:val="00DE3640"/>
    <w:rsid w:val="00E15D41"/>
    <w:rsid w:val="00E6228A"/>
    <w:rsid w:val="00EA0B38"/>
    <w:rsid w:val="00EC5C52"/>
    <w:rsid w:val="00EE7164"/>
    <w:rsid w:val="00EF34A6"/>
    <w:rsid w:val="00F01D64"/>
    <w:rsid w:val="00F0521E"/>
    <w:rsid w:val="00F15E0D"/>
    <w:rsid w:val="00F4283F"/>
    <w:rsid w:val="00F57DAF"/>
    <w:rsid w:val="00F703A0"/>
    <w:rsid w:val="00F80C85"/>
    <w:rsid w:val="00FE2426"/>
    <w:rsid w:val="00FF5982"/>
    <w:rsid w:val="172A9E7A"/>
    <w:rsid w:val="63E93598"/>
    <w:rsid w:val="67BCCD3A"/>
    <w:rsid w:val="6FFEF337"/>
    <w:rsid w:val="71FF816E"/>
    <w:rsid w:val="7BEE371A"/>
    <w:rsid w:val="7EB547B7"/>
    <w:rsid w:val="7F41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246E"/>
  <w15:docId w15:val="{35439163-BDC2-4ADE-B0D0-8782FA00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f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TableParagraph">
    <w:name w:val="Table Paragraph"/>
    <w:basedOn w:val="a"/>
    <w:uiPriority w:val="1"/>
    <w:qFormat/>
    <w:pPr>
      <w:spacing w:before="41"/>
      <w:ind w:left="108"/>
    </w:pPr>
    <w:rPr>
      <w:rFonts w:ascii="宋体" w:eastAsia="宋体" w:hAnsi="宋体" w:cs="宋体"/>
      <w:szCs w:val="21"/>
      <w:lang w:val="zh-CN" w:bidi="zh-C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1038</Words>
  <Characters>5919</Characters>
  <Application>Microsoft Office Word</Application>
  <DocSecurity>0</DocSecurity>
  <Lines>49</Lines>
  <Paragraphs>13</Paragraphs>
  <ScaleCrop>false</ScaleCrop>
  <Company>Lenovo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2021-11-16T02:17:00Z</cp:lastPrinted>
  <dcterms:created xsi:type="dcterms:W3CDTF">2023-10-13T08:13:00Z</dcterms:created>
  <dcterms:modified xsi:type="dcterms:W3CDTF">2023-10-26T06:18:00Z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