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重点林区</w:t>
      </w:r>
      <w:r>
        <w:rPr>
          <w:rFonts w:hint="eastAsia" w:ascii="方正小标宋简体" w:eastAsia="方正小标宋简体"/>
          <w:sz w:val="44"/>
          <w:szCs w:val="44"/>
        </w:rPr>
        <w:t>林木采伐调查设计管理</w:t>
      </w:r>
      <w:r>
        <w:rPr>
          <w:rFonts w:ascii="方正小标宋简体" w:eastAsia="方正小标宋简体"/>
          <w:sz w:val="44"/>
          <w:szCs w:val="44"/>
        </w:rPr>
        <w:t>规范</w:t>
      </w:r>
    </w:p>
    <w:p>
      <w:pPr>
        <w:keepNext w:val="0"/>
        <w:keepLines w:val="0"/>
        <w:pageBreakBefore w:val="0"/>
        <w:widowControl w:val="0"/>
        <w:kinsoku/>
        <w:wordWrap/>
        <w:overflowPunct w:val="0"/>
        <w:topLinePunct w:val="0"/>
        <w:autoSpaceDE/>
        <w:autoSpaceDN/>
        <w:bidi w:val="0"/>
        <w:adjustRightInd/>
        <w:snapToGrid/>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（试行）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了加强</w:t>
      </w:r>
      <w:r>
        <w:rPr>
          <w:rFonts w:hint="eastAsia" w:ascii="仿宋_GB2312" w:hAnsi="仿宋_GB2312" w:eastAsia="仿宋_GB2312" w:cs="仿宋_GB2312"/>
          <w:sz w:val="32"/>
          <w:szCs w:val="32"/>
        </w:rPr>
        <w:t>采伐调查设计</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明确程序、规范内容，</w:t>
      </w:r>
      <w:r>
        <w:rPr>
          <w:rFonts w:hint="eastAsia" w:ascii="仿宋_GB2312" w:hAnsi="仿宋_GB2312" w:eastAsia="仿宋_GB2312" w:cs="仿宋_GB2312"/>
          <w:sz w:val="32"/>
          <w:szCs w:val="32"/>
          <w:lang w:eastAsia="zh-CN"/>
        </w:rPr>
        <w:t>为核发采伐许可证提供详实准确、真实可靠的基本信息</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《森林法》及其实施条例，以及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吉林省林业厅关于印发〈</w:t>
      </w:r>
      <w:r>
        <w:rPr>
          <w:rFonts w:hint="eastAsia" w:ascii="仿宋_GB2312" w:hAnsi="仿宋_GB2312" w:eastAsia="仿宋_GB2312" w:cs="仿宋_GB2312"/>
          <w:sz w:val="32"/>
          <w:szCs w:val="32"/>
        </w:rPr>
        <w:t>吉林省林木采伐管理若干规定（试行）</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》（吉林资〔2017〕72号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以下简称《若干规定》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等法律法规和配套</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文件，制定本规范。</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主要</w:t>
      </w:r>
      <w:r>
        <w:rPr>
          <w:rFonts w:hint="eastAsia" w:ascii="黑体" w:hAnsi="黑体" w:eastAsia="黑体" w:cs="黑体"/>
          <w:sz w:val="32"/>
          <w:szCs w:val="32"/>
        </w:rPr>
        <w:t>依据</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采伐调查设计要</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森林经营和</w:t>
      </w:r>
      <w:r>
        <w:rPr>
          <w:rFonts w:hint="eastAsia" w:ascii="仿宋_GB2312" w:hAnsi="仿宋_GB2312" w:eastAsia="仿宋_GB2312" w:cs="仿宋_GB2312"/>
          <w:b w:val="0"/>
          <w:bCs w:val="0"/>
          <w:sz w:val="32"/>
          <w:szCs w:val="32"/>
          <w:lang w:val="en-US" w:eastAsia="zh-CN"/>
        </w:rPr>
        <w:t>采伐管理政策规定和技术规程、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吉林省林业厅关于印发〈</w:t>
      </w:r>
      <w:r>
        <w:rPr>
          <w:rFonts w:hint="eastAsia" w:ascii="仿宋_GB2312" w:hAnsi="仿宋_GB2312" w:eastAsia="仿宋_GB2312" w:cs="仿宋_GB2312"/>
          <w:color w:val="auto"/>
          <w:sz w:val="32"/>
          <w:szCs w:val="32"/>
        </w:rPr>
        <w:t>吉林省林木采伐调查设计技术细则（试行）</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》（吉林资〔2016〕212号，以下简称《</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细则》）</w:t>
      </w:r>
      <w:r>
        <w:rPr>
          <w:rFonts w:hint="eastAsia" w:ascii="仿宋_GB2312" w:hAnsi="仿宋_GB2312" w:eastAsia="仿宋_GB2312" w:cs="仿宋_GB2312"/>
          <w:sz w:val="32"/>
          <w:szCs w:val="32"/>
          <w:lang w:eastAsia="zh-CN"/>
        </w:rPr>
        <w:t>，以及相关行业部门的有关规定及其技术标准等</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伐区调查设计</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伐区调查设计</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sz w:val="32"/>
          <w:szCs w:val="32"/>
          <w:lang w:eastAsia="zh-CN"/>
        </w:rPr>
        <w:t>批准、上级</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”相结合的管理模式。</w:t>
      </w:r>
      <w:r>
        <w:rPr>
          <w:rFonts w:hint="eastAsia" w:ascii="仿宋_GB2312" w:hAnsi="仿宋_GB2312" w:eastAsia="仿宋_GB2312" w:cs="仿宋_GB2312"/>
          <w:sz w:val="32"/>
          <w:szCs w:val="32"/>
          <w:lang w:eastAsia="zh-CN"/>
        </w:rPr>
        <w:t>各森工企业要指导森林资源管理、调查设计、质检验收等单位（部门）</w:t>
      </w:r>
      <w:r>
        <w:rPr>
          <w:rFonts w:hint="eastAsia" w:ascii="仿宋_GB2312" w:hAnsi="仿宋_GB2312" w:eastAsia="仿宋_GB2312" w:cs="仿宋_GB2312"/>
          <w:sz w:val="32"/>
          <w:szCs w:val="32"/>
          <w:lang w:val="en-US" w:eastAsia="zh-CN"/>
        </w:rPr>
        <w:t>认真落实</w:t>
      </w:r>
      <w:r>
        <w:rPr>
          <w:rFonts w:hint="eastAsia" w:ascii="仿宋_GB2312" w:hAnsi="仿宋_GB2312" w:eastAsia="仿宋_GB2312" w:cs="仿宋_GB2312"/>
          <w:sz w:val="32"/>
          <w:szCs w:val="32"/>
          <w:lang w:eastAsia="zh-CN"/>
        </w:rPr>
        <w:t>采伐经营管理配套政策和</w:t>
      </w:r>
      <w:r>
        <w:rPr>
          <w:rFonts w:hint="eastAsia" w:ascii="仿宋_GB2312" w:hAnsi="仿宋_GB2312" w:eastAsia="仿宋_GB2312" w:cs="仿宋_GB2312"/>
          <w:sz w:val="32"/>
          <w:szCs w:val="32"/>
          <w:lang w:val="en-US" w:eastAsia="zh-CN"/>
        </w:rPr>
        <w:t>技术规程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调查设计时遇到重大问题及时</w:t>
      </w:r>
      <w:r>
        <w:rPr>
          <w:rFonts w:hint="eastAsia" w:ascii="仿宋_GB2312" w:hAnsi="仿宋_GB2312" w:eastAsia="仿宋_GB2312" w:cs="仿宋_GB2312"/>
          <w:sz w:val="32"/>
          <w:szCs w:val="32"/>
          <w:lang w:eastAsia="zh-CN"/>
        </w:rPr>
        <w:t>组织技术交底、技术会审等，全面提高伐区调查设计质量；指导具有丁级以上林业调查规划设计资质的单位</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伐区调查设计</w:t>
      </w:r>
      <w:r>
        <w:rPr>
          <w:rFonts w:hint="eastAsia" w:ascii="仿宋_GB2312" w:hAnsi="仿宋_GB2312" w:eastAsia="仿宋_GB2312" w:cs="仿宋_GB2312"/>
          <w:sz w:val="32"/>
          <w:szCs w:val="32"/>
          <w:lang w:val="en-US" w:eastAsia="zh-CN"/>
        </w:rPr>
        <w:t>。调查设计单位应当配备专（兼）职质检人员负责调查设计质量检查、成果审核等工作。</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sz w:val="32"/>
          <w:szCs w:val="32"/>
          <w:lang w:val="en-US" w:eastAsia="zh-CN"/>
        </w:rPr>
        <w:t>（一）伐区调查设计范围。</w:t>
      </w:r>
      <w:r>
        <w:rPr>
          <w:rFonts w:hint="eastAsia" w:ascii="仿宋_GB2312" w:hAnsi="仿宋_GB2312" w:eastAsia="仿宋_GB2312" w:cs="仿宋_GB2312"/>
          <w:color w:val="auto"/>
          <w:sz w:val="32"/>
          <w:highlight w:val="none"/>
          <w:lang w:val="en-US" w:eastAsia="zh-CN"/>
        </w:rPr>
        <w:t>采伐重点林区林地上的国有林木应当按照有关规定提交伐区调查设计材料。</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10"/>
          <w:szCs w:val="10"/>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b w:val="0"/>
          <w:bCs w:val="0"/>
          <w:sz w:val="32"/>
          <w:szCs w:val="32"/>
          <w:lang w:val="en-US" w:eastAsia="zh-CN"/>
        </w:rPr>
        <w:t>伐区调查设计成果。</w:t>
      </w:r>
      <w:r>
        <w:rPr>
          <w:rFonts w:hint="eastAsia" w:ascii="仿宋_GB2312" w:hAnsi="仿宋_GB2312" w:eastAsia="仿宋_GB2312" w:cs="仿宋_GB2312"/>
          <w:sz w:val="32"/>
          <w:szCs w:val="32"/>
          <w:lang w:eastAsia="zh-CN"/>
        </w:rPr>
        <w:t>严格按照《技术细则》等有关技术要求开展区划测量、小班调查，并根据调查情况确定采伐类型和采伐方式，</w:t>
      </w:r>
      <w:r>
        <w:rPr>
          <w:rFonts w:hint="eastAsia" w:ascii="仿宋_GB2312" w:hAnsi="仿宋_GB2312" w:eastAsia="仿宋_GB2312" w:cs="仿宋_GB2312"/>
          <w:sz w:val="32"/>
          <w:szCs w:val="32"/>
          <w:lang w:val="en-US" w:eastAsia="zh-CN"/>
        </w:rPr>
        <w:t>依据技术标准和要求</w:t>
      </w:r>
      <w:r>
        <w:rPr>
          <w:rFonts w:hint="eastAsia" w:ascii="仿宋_GB2312" w:hAnsi="仿宋_GB2312" w:eastAsia="仿宋_GB2312" w:cs="仿宋_GB2312"/>
          <w:sz w:val="32"/>
          <w:szCs w:val="32"/>
          <w:lang w:eastAsia="zh-CN"/>
        </w:rPr>
        <w:t>科学合理、实事求是地</w:t>
      </w:r>
      <w:r>
        <w:rPr>
          <w:rFonts w:hint="eastAsia" w:ascii="仿宋_GB2312" w:hAnsi="仿宋_GB2312" w:eastAsia="仿宋_GB2312" w:cs="仿宋_GB2312"/>
          <w:sz w:val="32"/>
          <w:szCs w:val="32"/>
          <w:lang w:val="en-US" w:eastAsia="zh-CN"/>
        </w:rPr>
        <w:t>选设应伐木</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调查设计单位专（兼）职质检人员审核通过后，</w:t>
      </w:r>
      <w:r>
        <w:rPr>
          <w:rFonts w:hint="eastAsia" w:ascii="仿宋_GB2312" w:hAnsi="仿宋_GB2312" w:eastAsia="仿宋_GB2312" w:cs="仿宋_GB2312"/>
          <w:color w:val="auto"/>
          <w:sz w:val="32"/>
          <w:szCs w:val="32"/>
          <w:lang w:eastAsia="zh-CN"/>
        </w:rPr>
        <w:t>使用《吉林省林木采伐调查设计系统》</w:t>
      </w:r>
      <w:r>
        <w:rPr>
          <w:rFonts w:hint="eastAsia" w:ascii="仿宋_GB2312" w:hAnsi="仿宋_GB2312" w:eastAsia="仿宋_GB2312" w:cs="仿宋_GB2312"/>
          <w:color w:val="auto"/>
          <w:sz w:val="32"/>
          <w:szCs w:val="32"/>
          <w:lang w:val="en-US" w:eastAsia="zh-CN"/>
        </w:rPr>
        <w:t>形成调查设计报表，</w:t>
      </w:r>
      <w:r>
        <w:rPr>
          <w:rFonts w:hint="eastAsia" w:ascii="仿宋_GB2312" w:hAnsi="仿宋_GB2312" w:eastAsia="仿宋_GB2312" w:cs="仿宋_GB2312"/>
          <w:b w:val="0"/>
          <w:bCs w:val="0"/>
          <w:color w:val="auto"/>
          <w:sz w:val="32"/>
          <w:szCs w:val="32"/>
          <w:lang w:val="en-US" w:eastAsia="zh-CN"/>
        </w:rPr>
        <w:t>并编制</w:t>
      </w:r>
      <w:r>
        <w:rPr>
          <w:rFonts w:hint="eastAsia" w:ascii="仿宋_GB2312" w:hAnsi="仿宋_GB2312" w:eastAsia="仿宋_GB2312" w:cs="仿宋_GB2312"/>
          <w:color w:val="auto"/>
          <w:sz w:val="32"/>
          <w:szCs w:val="32"/>
          <w:lang w:val="en-US" w:eastAsia="zh-CN"/>
        </w:rPr>
        <w:t>调查设计说明书、调查设计附图等伐区调查设计成果。</w:t>
      </w:r>
      <w:r>
        <w:rPr>
          <w:rFonts w:hint="eastAsia" w:ascii="仿宋_GB2312" w:hAnsi="仿宋_GB2312" w:eastAsia="仿宋_GB2312" w:cs="仿宋_GB2312"/>
          <w:sz w:val="32"/>
          <w:szCs w:val="32"/>
          <w:lang w:val="en-US" w:eastAsia="zh-CN"/>
        </w:rPr>
        <w:t>伐区</w:t>
      </w:r>
      <w:r>
        <w:rPr>
          <w:rFonts w:hint="eastAsia" w:ascii="仿宋_GB2312" w:hAnsi="仿宋_GB2312" w:eastAsia="仿宋_GB2312" w:cs="仿宋_GB2312"/>
          <w:b w:val="0"/>
          <w:bCs w:val="0"/>
          <w:sz w:val="32"/>
          <w:szCs w:val="32"/>
          <w:lang w:val="en-US" w:eastAsia="zh-CN"/>
        </w:rPr>
        <w:t>调查设计成果经</w:t>
      </w:r>
      <w:r>
        <w:rPr>
          <w:rFonts w:hint="eastAsia" w:ascii="仿宋_GB2312" w:hAnsi="仿宋_GB2312" w:eastAsia="仿宋_GB2312" w:cs="仿宋_GB2312"/>
          <w:sz w:val="32"/>
          <w:szCs w:val="32"/>
        </w:rPr>
        <w:t>调查设计单位</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盖章后，加盖调查设计单位印章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（三）各森工企业检查验收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所有调查设计单位（含国家和省级直属、各地（局）直属，以及其他调查设计单位）完成的伐区调查设计，均要开展检查验收。</w:t>
      </w:r>
      <w:r>
        <w:rPr>
          <w:rFonts w:hint="eastAsia" w:ascii="仿宋_GB2312" w:hAnsi="仿宋_GB2312" w:eastAsia="仿宋_GB2312" w:cs="仿宋_GB2312"/>
          <w:sz w:val="32"/>
          <w:szCs w:val="32"/>
          <w:lang w:eastAsia="zh-CN"/>
        </w:rPr>
        <w:t>各森工企业</w:t>
      </w:r>
      <w:r>
        <w:rPr>
          <w:rFonts w:hint="eastAsia" w:ascii="仿宋_GB2312" w:hAnsi="仿宋_GB2312" w:eastAsia="仿宋_GB2312" w:cs="仿宋_GB2312"/>
          <w:sz w:val="32"/>
          <w:szCs w:val="32"/>
        </w:rPr>
        <w:t>指定相关部门</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吉林省林业厅关于印发〈</w:t>
      </w:r>
      <w:r>
        <w:rPr>
          <w:rFonts w:hint="eastAsia" w:ascii="仿宋_GB2312" w:hAnsi="仿宋_GB2312" w:eastAsia="仿宋_GB2312" w:cs="仿宋_GB2312"/>
          <w:sz w:val="32"/>
          <w:szCs w:val="32"/>
        </w:rPr>
        <w:t>吉林省林木采伐检查办法（试行）</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》（吉林资〔2016〕545号</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等有关要求</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sz w:val="32"/>
          <w:szCs w:val="32"/>
          <w:lang w:eastAsia="zh-CN"/>
        </w:rPr>
        <w:t>伐区</w:t>
      </w:r>
      <w:r>
        <w:rPr>
          <w:rFonts w:hint="eastAsia" w:ascii="仿宋_GB2312" w:hAnsi="仿宋_GB2312" w:eastAsia="仿宋_GB2312" w:cs="仿宋_GB2312"/>
          <w:sz w:val="32"/>
          <w:szCs w:val="32"/>
        </w:rPr>
        <w:t>调查设计质量</w:t>
      </w:r>
      <w:r>
        <w:rPr>
          <w:rFonts w:hint="eastAsia" w:ascii="仿宋_GB2312" w:hAnsi="仿宋_GB2312" w:eastAsia="仿宋_GB2312" w:cs="仿宋_GB2312"/>
          <w:sz w:val="32"/>
          <w:szCs w:val="32"/>
          <w:lang w:eastAsia="zh-CN"/>
        </w:rPr>
        <w:t>检查验收</w:t>
      </w:r>
      <w:r>
        <w:rPr>
          <w:rFonts w:hint="eastAsia" w:ascii="仿宋_GB2312" w:hAnsi="仿宋_GB2312" w:eastAsia="仿宋_GB2312" w:cs="仿宋_GB2312"/>
          <w:color w:val="auto"/>
          <w:sz w:val="32"/>
          <w:szCs w:val="32"/>
          <w:lang w:eastAsia="zh-CN"/>
        </w:rPr>
        <w:t>（详见“伐区调查设计审查”中的“审查内容”）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调查设计单位不得负责</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sz w:val="32"/>
          <w:szCs w:val="32"/>
          <w:lang w:eastAsia="zh-CN"/>
        </w:rPr>
        <w:t>检查验收</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color w:val="auto"/>
          <w:sz w:val="32"/>
          <w:szCs w:val="32"/>
          <w:lang w:val="en-US" w:eastAsia="zh-CN"/>
        </w:rPr>
        <w:t>检查验收内容。一是内业审查。</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开展合法合规性和技术标准审查，审查伐区调查设计</w:t>
      </w:r>
      <w:r>
        <w:rPr>
          <w:rFonts w:hint="eastAsia" w:ascii="仿宋_GB2312" w:hAnsi="仿宋_GB2312" w:eastAsia="仿宋_GB2312" w:cs="仿宋_GB2312"/>
          <w:color w:val="auto"/>
          <w:sz w:val="32"/>
          <w:szCs w:val="32"/>
          <w:lang w:val="en-US" w:eastAsia="zh-CN"/>
        </w:rPr>
        <w:t>成果</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是否</w:t>
      </w:r>
      <w:r>
        <w:rPr>
          <w:rFonts w:hint="eastAsia" w:ascii="仿宋_GB2312" w:hAnsi="仿宋_GB2312" w:eastAsia="仿宋_GB2312" w:cs="仿宋_GB2312"/>
          <w:color w:val="auto"/>
          <w:sz w:val="32"/>
          <w:szCs w:val="32"/>
        </w:rPr>
        <w:t>真实、准确、完整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调查设计依据是否充分，</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附件是否齐全完</w:t>
      </w:r>
      <w:r>
        <w:rPr>
          <w:rFonts w:hint="eastAsia" w:ascii="仿宋_GB2312" w:hAnsi="仿宋_GB2312" w:eastAsia="仿宋_GB2312" w:cs="仿宋_GB2312"/>
          <w:color w:val="auto"/>
          <w:sz w:val="32"/>
          <w:szCs w:val="32"/>
          <w:lang w:val="en-US" w:eastAsia="zh-CN"/>
        </w:rPr>
        <w:t>整并与报告</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val="en-US" w:eastAsia="zh-CN"/>
        </w:rPr>
        <w:t>相</w:t>
      </w:r>
      <w:r>
        <w:rPr>
          <w:rFonts w:hint="eastAsia" w:ascii="仿宋_GB2312" w:hAnsi="仿宋_GB2312" w:eastAsia="仿宋_GB2312" w:cs="仿宋_GB2312"/>
          <w:color w:val="auto"/>
          <w:sz w:val="32"/>
          <w:szCs w:val="32"/>
        </w:rPr>
        <w:t>对应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逐小班</w:t>
      </w:r>
      <w:r>
        <w:rPr>
          <w:rFonts w:hint="eastAsia" w:ascii="仿宋_GB2312" w:hAnsi="仿宋_GB2312" w:eastAsia="仿宋_GB2312" w:cs="仿宋_GB2312"/>
          <w:color w:val="auto"/>
          <w:sz w:val="32"/>
          <w:szCs w:val="32"/>
          <w:lang w:eastAsia="zh-CN"/>
        </w:rPr>
        <w:t>审查伐区</w:t>
      </w:r>
      <w:r>
        <w:rPr>
          <w:rFonts w:hint="eastAsia" w:ascii="仿宋_GB2312" w:hAnsi="仿宋_GB2312" w:eastAsia="仿宋_GB2312" w:cs="仿宋_GB2312"/>
          <w:color w:val="auto"/>
          <w:sz w:val="32"/>
          <w:szCs w:val="32"/>
        </w:rPr>
        <w:t>调查设计是否符合</w:t>
      </w:r>
      <w:r>
        <w:rPr>
          <w:rFonts w:hint="eastAsia" w:ascii="仿宋_GB2312" w:hAnsi="仿宋_GB2312" w:eastAsia="仿宋_GB2312" w:cs="仿宋_GB2312"/>
          <w:color w:val="auto"/>
          <w:sz w:val="32"/>
          <w:szCs w:val="32"/>
          <w:lang w:eastAsia="zh-CN"/>
        </w:rPr>
        <w:t>相关规定、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技术细则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或者其他技术标准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上级部门还要</w:t>
      </w:r>
      <w:r>
        <w:rPr>
          <w:rFonts w:hint="eastAsia" w:ascii="仿宋_GB2312" w:hAnsi="仿宋_GB2312" w:eastAsia="仿宋_GB2312" w:cs="仿宋_GB2312"/>
          <w:color w:val="auto"/>
          <w:sz w:val="32"/>
          <w:szCs w:val="32"/>
          <w:lang w:eastAsia="zh-CN"/>
        </w:rPr>
        <w:t>审查</w:t>
      </w:r>
      <w:r>
        <w:rPr>
          <w:rFonts w:hint="eastAsia" w:ascii="仿宋_GB2312" w:hAnsi="仿宋_GB2312" w:eastAsia="仿宋_GB2312" w:cs="仿宋_GB2312"/>
          <w:color w:val="auto"/>
          <w:sz w:val="32"/>
          <w:szCs w:val="32"/>
        </w:rPr>
        <w:t>下级部门</w:t>
      </w:r>
      <w:r>
        <w:rPr>
          <w:rFonts w:hint="eastAsia" w:ascii="仿宋_GB2312" w:hAnsi="仿宋_GB2312" w:eastAsia="仿宋_GB2312" w:cs="仿宋_GB2312"/>
          <w:color w:val="auto"/>
          <w:sz w:val="32"/>
          <w:szCs w:val="32"/>
          <w:lang w:eastAsia="zh-CN"/>
        </w:rPr>
        <w:t>检（审）查</w:t>
      </w:r>
      <w:r>
        <w:rPr>
          <w:rFonts w:hint="eastAsia" w:ascii="仿宋_GB2312" w:hAnsi="仿宋_GB2312" w:eastAsia="仿宋_GB2312" w:cs="仿宋_GB2312"/>
          <w:color w:val="auto"/>
          <w:sz w:val="32"/>
          <w:szCs w:val="32"/>
        </w:rPr>
        <w:t>工作落实情况等</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外业现地抽查。</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审查</w:t>
      </w:r>
      <w:r>
        <w:rPr>
          <w:rFonts w:hint="eastAsia" w:ascii="仿宋_GB2312" w:hAnsi="仿宋_GB2312" w:eastAsia="仿宋_GB2312" w:cs="仿宋_GB2312"/>
          <w:color w:val="auto"/>
          <w:sz w:val="32"/>
          <w:szCs w:val="32"/>
        </w:rPr>
        <w:t>外业区划测量、各项调查因子精度、工艺设计、设计成果等。</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事宜</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检查办法</w:t>
      </w:r>
      <w:r>
        <w:rPr>
          <w:rFonts w:hint="eastAsia" w:ascii="仿宋_GB2312" w:hAnsi="仿宋_GB2312" w:eastAsia="仿宋_GB2312" w:cs="仿宋_GB2312"/>
          <w:color w:val="auto"/>
          <w:sz w:val="32"/>
          <w:szCs w:val="32"/>
        </w:rPr>
        <w:t>》第四条“调查设计质量合格的条件”、第九条“小数的取舍”、第十三条“现地量测与核查”和第十五条“各种率的计算”等执行。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出现下列情形之一的，小班即为不合格：一是标准地（机械抽样）</w:t>
      </w: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lang w:eastAsia="zh-CN"/>
        </w:rPr>
        <w:t>按照《技术细则》</w:t>
      </w:r>
      <w:r>
        <w:rPr>
          <w:rFonts w:hint="eastAsia" w:ascii="仿宋_GB2312" w:hAnsi="仿宋_GB2312" w:eastAsia="仿宋_GB2312" w:cs="仿宋_GB2312"/>
          <w:color w:val="auto"/>
          <w:sz w:val="32"/>
          <w:szCs w:val="32"/>
          <w:lang w:val="en-US" w:eastAsia="zh-CN"/>
        </w:rPr>
        <w:t>的规定</w:t>
      </w:r>
      <w:r>
        <w:rPr>
          <w:rFonts w:hint="eastAsia" w:ascii="仿宋_GB2312" w:hAnsi="仿宋_GB2312" w:eastAsia="仿宋_GB2312" w:cs="仿宋_GB2312"/>
          <w:color w:val="auto"/>
          <w:sz w:val="32"/>
          <w:szCs w:val="32"/>
          <w:lang w:eastAsia="zh-CN"/>
        </w:rPr>
        <w:t>布设及测量，以小班为单位的标准地（机械抽样）的株数、蓄积量调查精度未达到</w:t>
      </w:r>
      <w:r>
        <w:rPr>
          <w:rFonts w:hint="eastAsia" w:ascii="仿宋_GB2312" w:hAnsi="仿宋_GB2312" w:eastAsia="仿宋_GB2312" w:cs="仿宋_GB2312"/>
          <w:color w:val="auto"/>
          <w:sz w:val="32"/>
          <w:szCs w:val="32"/>
          <w:lang w:val="en-US" w:eastAsia="zh-CN"/>
        </w:rPr>
        <w:t>90%及以上</w:t>
      </w:r>
      <w:r>
        <w:rPr>
          <w:rFonts w:hint="eastAsia" w:ascii="仿宋_GB2312" w:hAnsi="仿宋_GB2312" w:eastAsia="仿宋_GB2312" w:cs="仿宋_GB2312"/>
          <w:color w:val="auto"/>
          <w:sz w:val="32"/>
          <w:szCs w:val="32"/>
          <w:lang w:eastAsia="zh-CN"/>
        </w:rPr>
        <w:t>。二是标准地（机械抽样）不合格，或者</w:t>
      </w:r>
      <w:r>
        <w:rPr>
          <w:rFonts w:hint="eastAsia" w:ascii="仿宋_GB2312" w:hAnsi="仿宋_GB2312" w:eastAsia="仿宋_GB2312" w:cs="仿宋_GB2312"/>
          <w:color w:val="auto"/>
          <w:sz w:val="32"/>
          <w:szCs w:val="32"/>
          <w:lang w:val="en-US" w:eastAsia="zh-CN"/>
        </w:rPr>
        <w:t>小班</w:t>
      </w:r>
      <w:r>
        <w:rPr>
          <w:rFonts w:hint="eastAsia" w:ascii="仿宋_GB2312" w:hAnsi="仿宋_GB2312" w:eastAsia="仿宋_GB2312" w:cs="仿宋_GB2312"/>
          <w:color w:val="auto"/>
          <w:sz w:val="32"/>
          <w:szCs w:val="32"/>
          <w:lang w:eastAsia="zh-CN"/>
        </w:rPr>
        <w:t>起源</w:t>
      </w:r>
      <w:r>
        <w:rPr>
          <w:rFonts w:hint="eastAsia" w:ascii="仿宋_GB2312" w:hAnsi="仿宋_GB2312" w:eastAsia="仿宋_GB2312" w:cs="仿宋_GB2312"/>
          <w:color w:val="auto"/>
          <w:sz w:val="32"/>
          <w:szCs w:val="32"/>
          <w:lang w:val="en-US" w:eastAsia="zh-CN"/>
        </w:rPr>
        <w:t>出现重大</w:t>
      </w:r>
      <w:r>
        <w:rPr>
          <w:rFonts w:hint="eastAsia" w:ascii="仿宋_GB2312" w:hAnsi="仿宋_GB2312" w:eastAsia="仿宋_GB2312" w:cs="仿宋_GB2312"/>
          <w:color w:val="auto"/>
          <w:sz w:val="32"/>
          <w:szCs w:val="32"/>
          <w:lang w:eastAsia="zh-CN"/>
        </w:rPr>
        <w:t>错误</w:t>
      </w:r>
      <w:r>
        <w:rPr>
          <w:rFonts w:hint="eastAsia" w:ascii="仿宋_GB2312" w:hAnsi="仿宋_GB2312" w:eastAsia="仿宋_GB2312" w:cs="仿宋_GB2312"/>
          <w:color w:val="auto"/>
          <w:sz w:val="32"/>
          <w:szCs w:val="32"/>
          <w:lang w:val="en-US" w:eastAsia="zh-CN"/>
        </w:rPr>
        <w:t>或者与现地实际严重不符的</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小班区划错误</w:t>
      </w:r>
      <w:r>
        <w:rPr>
          <w:rFonts w:hint="eastAsia" w:ascii="仿宋_GB2312" w:hAnsi="仿宋_GB2312" w:eastAsia="仿宋_GB2312" w:cs="仿宋_GB2312"/>
          <w:color w:val="auto"/>
          <w:sz w:val="32"/>
          <w:szCs w:val="32"/>
          <w:lang w:eastAsia="zh-CN"/>
        </w:rPr>
        <w:t>的，小班即为不合格</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技术细则</w:t>
      </w:r>
      <w:r>
        <w:rPr>
          <w:rFonts w:hint="eastAsia" w:ascii="仿宋_GB2312" w:hAnsi="仿宋_GB2312" w:eastAsia="仿宋_GB2312" w:cs="仿宋_GB2312"/>
          <w:color w:val="auto"/>
          <w:sz w:val="32"/>
          <w:szCs w:val="32"/>
        </w:rPr>
        <w:t>》“小班区划的条件”任一项因子错误即为小班区划错误）</w:t>
      </w:r>
      <w:r>
        <w:rPr>
          <w:rFonts w:hint="eastAsia" w:ascii="仿宋_GB2312" w:hAnsi="仿宋_GB2312" w:eastAsia="仿宋_GB2312" w:cs="仿宋_GB2312"/>
          <w:color w:val="auto"/>
          <w:sz w:val="32"/>
          <w:szCs w:val="32"/>
          <w:lang w:eastAsia="zh-CN"/>
        </w:rPr>
        <w:t>。四是小班主要因子（龄组、采伐方式）中有一项因子不得分</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rPr>
        <w:t>采伐蓄积误差超过</w:t>
      </w:r>
      <w:r>
        <w:rPr>
          <w:rFonts w:hint="eastAsia"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lang w:eastAsia="zh-CN"/>
        </w:rPr>
        <w:t>及以上</w:t>
      </w:r>
      <w:r>
        <w:rPr>
          <w:rFonts w:hint="eastAsia" w:ascii="仿宋_GB2312" w:hAnsi="仿宋_GB2312" w:eastAsia="仿宋_GB2312" w:cs="仿宋_GB2312"/>
          <w:color w:val="auto"/>
          <w:sz w:val="32"/>
          <w:szCs w:val="32"/>
          <w:lang w:val="en-US" w:eastAsia="zh-CN"/>
        </w:rPr>
        <w:t>。五是</w:t>
      </w:r>
      <w:r>
        <w:rPr>
          <w:rFonts w:hint="eastAsia" w:ascii="仿宋_GB2312" w:hAnsi="仿宋_GB2312" w:eastAsia="仿宋_GB2312" w:cs="仿宋_GB2312"/>
          <w:color w:val="auto"/>
          <w:sz w:val="32"/>
          <w:szCs w:val="32"/>
        </w:rPr>
        <w:t>按照《采伐调查设计小班质量检查评分表》，</w:t>
      </w:r>
      <w:r>
        <w:rPr>
          <w:rFonts w:hint="eastAsia" w:ascii="仿宋_GB2312" w:hAnsi="仿宋_GB2312" w:eastAsia="仿宋_GB2312" w:cs="仿宋_GB2312"/>
          <w:color w:val="auto"/>
          <w:sz w:val="32"/>
          <w:szCs w:val="32"/>
          <w:lang w:eastAsia="zh-CN"/>
        </w:rPr>
        <w:t>小班实际得分</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85分</w:t>
      </w:r>
      <w:r>
        <w:rPr>
          <w:rFonts w:hint="eastAsia" w:ascii="仿宋_GB2312" w:hAnsi="仿宋_GB2312" w:eastAsia="仿宋_GB2312" w:cs="仿宋_GB2312"/>
          <w:color w:val="auto"/>
          <w:sz w:val="32"/>
          <w:szCs w:val="32"/>
          <w:lang w:eastAsia="zh-CN"/>
        </w:rPr>
        <w:t>及以下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sz w:val="32"/>
          <w:szCs w:val="32"/>
          <w:lang w:val="en-US" w:eastAsia="zh-CN"/>
        </w:rPr>
        <w:t>检查验收</w:t>
      </w:r>
      <w:r>
        <w:rPr>
          <w:rFonts w:hint="eastAsia" w:ascii="仿宋_GB2312" w:hAnsi="仿宋_GB2312" w:eastAsia="仿宋_GB2312" w:cs="仿宋_GB2312"/>
          <w:b w:val="0"/>
          <w:bCs w:val="0"/>
          <w:sz w:val="32"/>
          <w:szCs w:val="32"/>
          <w:lang w:eastAsia="zh-CN"/>
        </w:rPr>
        <w:t>小班选取。</w:t>
      </w:r>
      <w:r>
        <w:rPr>
          <w:rFonts w:hint="eastAsia" w:ascii="仿宋_GB2312" w:hAnsi="仿宋_GB2312" w:eastAsia="仿宋_GB2312" w:cs="仿宋_GB2312"/>
          <w:sz w:val="32"/>
          <w:szCs w:val="32"/>
        </w:rPr>
        <w:t>内业</w:t>
      </w:r>
      <w:r>
        <w:rPr>
          <w:rFonts w:hint="eastAsia" w:ascii="仿宋_GB2312" w:hAnsi="仿宋_GB2312" w:eastAsia="仿宋_GB2312" w:cs="仿宋_GB2312"/>
          <w:sz w:val="32"/>
          <w:szCs w:val="32"/>
          <w:lang w:eastAsia="zh-CN"/>
        </w:rPr>
        <w:t>检查验收由森林资源管理部门负责，</w:t>
      </w:r>
      <w:r>
        <w:rPr>
          <w:rFonts w:hint="eastAsia" w:ascii="仿宋_GB2312" w:hAnsi="仿宋_GB2312" w:eastAsia="仿宋_GB2312" w:cs="仿宋_GB2312"/>
          <w:sz w:val="32"/>
          <w:szCs w:val="32"/>
        </w:rPr>
        <w:t>比例为调查设计小班数量的100%。</w:t>
      </w:r>
      <w:r>
        <w:rPr>
          <w:rFonts w:hint="eastAsia" w:ascii="仿宋_GB2312" w:hAnsi="仿宋_GB2312" w:eastAsia="仿宋_GB2312" w:cs="仿宋_GB2312"/>
          <w:sz w:val="32"/>
          <w:szCs w:val="32"/>
          <w:lang w:eastAsia="zh-CN"/>
        </w:rPr>
        <w:t>外业现地抽查由各森工企业指定的相关单位（</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，比例</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调查设计小班总数和总面积的</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color w:val="auto"/>
          <w:sz w:val="32"/>
          <w:szCs w:val="32"/>
          <w:lang w:eastAsia="zh-CN"/>
        </w:rPr>
        <w:t>以上（按照进一法确定抽查小班的数量和面积，下同），抽查</w:t>
      </w:r>
      <w:r>
        <w:rPr>
          <w:rFonts w:hint="eastAsia" w:ascii="仿宋_GB2312" w:hAnsi="仿宋_GB2312" w:eastAsia="仿宋_GB2312" w:cs="仿宋_GB2312"/>
          <w:color w:val="auto"/>
          <w:sz w:val="32"/>
          <w:szCs w:val="32"/>
          <w:lang w:val="en-US" w:eastAsia="zh-CN"/>
        </w:rPr>
        <w:t>小班</w:t>
      </w:r>
      <w:r>
        <w:rPr>
          <w:rFonts w:hint="eastAsia" w:ascii="仿宋_GB2312" w:hAnsi="仿宋_GB2312" w:eastAsia="仿宋_GB2312" w:cs="仿宋_GB2312"/>
          <w:color w:val="auto"/>
          <w:sz w:val="32"/>
          <w:szCs w:val="32"/>
          <w:lang w:eastAsia="zh-CN"/>
        </w:rPr>
        <w:t>至少为</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rPr>
        <w:t>调查设计小班为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个（含）以下的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lang w:val="en-US" w:eastAsia="zh-CN"/>
        </w:rPr>
        <w:t>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其中，</w:t>
      </w:r>
      <w:r>
        <w:rPr>
          <w:rFonts w:hint="eastAsia" w:ascii="仿宋_GB2312" w:hAnsi="仿宋_GB2312" w:eastAsia="仿宋_GB2312" w:cs="仿宋_GB2312"/>
          <w:b w:val="0"/>
          <w:bCs w:val="0"/>
          <w:color w:val="auto"/>
          <w:sz w:val="32"/>
          <w:szCs w:val="32"/>
          <w:lang w:eastAsia="zh-CN"/>
        </w:rPr>
        <w:t>标准地和机械抽样样地</w:t>
      </w:r>
      <w:r>
        <w:rPr>
          <w:rFonts w:hint="eastAsia" w:ascii="仿宋_GB2312" w:hAnsi="仿宋_GB2312" w:eastAsia="仿宋_GB2312" w:cs="仿宋_GB2312"/>
          <w:b w:val="0"/>
          <w:bCs w:val="0"/>
          <w:color w:val="auto"/>
          <w:sz w:val="32"/>
          <w:szCs w:val="32"/>
          <w:lang w:val="en-US" w:eastAsia="zh-CN"/>
        </w:rPr>
        <w:t>应当全部复测，并达到合格标准。</w:t>
      </w:r>
      <w:r>
        <w:rPr>
          <w:rFonts w:hint="eastAsia" w:ascii="仿宋_GB2312" w:eastAsia="仿宋_GB2312"/>
          <w:color w:val="auto"/>
          <w:sz w:val="32"/>
          <w:szCs w:val="32"/>
          <w:lang w:val="en-US" w:eastAsia="zh-CN"/>
        </w:rPr>
        <w:t>上批次伐区作业质量检查验收每不合格1个小班，伐区</w:t>
      </w:r>
      <w:r>
        <w:rPr>
          <w:rFonts w:hint="eastAsia" w:ascii="仿宋_GB2312" w:eastAsia="仿宋_GB2312"/>
          <w:sz w:val="32"/>
          <w:szCs w:val="32"/>
          <w:lang w:val="en-US" w:eastAsia="zh-CN"/>
        </w:rPr>
        <w:t>调查设计外业现地抽查比例就增加1%。</w:t>
      </w:r>
      <w:r>
        <w:rPr>
          <w:rFonts w:hint="eastAsia" w:ascii="仿宋_GB2312" w:hAnsi="仿宋_GB2312" w:eastAsia="仿宋_GB2312" w:cs="仿宋_GB2312"/>
          <w:sz w:val="32"/>
          <w:szCs w:val="32"/>
          <w:lang w:eastAsia="zh-CN"/>
        </w:rPr>
        <w:t>根据采伐类型、抽查小班数量等因素，按照一定规律抽取外业抽查小班。</w:t>
      </w:r>
      <w:r>
        <w:rPr>
          <w:rFonts w:hint="eastAsia" w:ascii="仿宋_GB2312" w:eastAsia="仿宋_GB2312"/>
          <w:color w:val="auto"/>
          <w:sz w:val="32"/>
          <w:szCs w:val="32"/>
          <w:lang w:eastAsia="zh-CN"/>
        </w:rPr>
        <w:t>外业现地抽查发现不合格小班的，按照上</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次抽查小班数量和面积</w:t>
      </w:r>
      <w:r>
        <w:rPr>
          <w:rFonts w:hint="eastAsia" w:ascii="仿宋_GB2312" w:eastAsia="仿宋_GB2312"/>
          <w:color w:val="auto"/>
          <w:sz w:val="32"/>
          <w:szCs w:val="32"/>
          <w:lang w:val="en-US" w:eastAsia="zh-CN"/>
        </w:rPr>
        <w:t>的2倍开展抽查；仍有不合格小班的，</w:t>
      </w:r>
      <w:r>
        <w:rPr>
          <w:rFonts w:hint="eastAsia" w:ascii="仿宋_GB2312" w:eastAsia="仿宋_GB2312"/>
          <w:color w:val="auto"/>
          <w:sz w:val="32"/>
          <w:szCs w:val="32"/>
          <w:lang w:eastAsia="zh-CN"/>
        </w:rPr>
        <w:t>按照上</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次抽查小班数量和面积</w:t>
      </w:r>
      <w:r>
        <w:rPr>
          <w:rFonts w:hint="eastAsia" w:ascii="仿宋_GB2312" w:eastAsia="仿宋_GB2312"/>
          <w:color w:val="auto"/>
          <w:sz w:val="32"/>
          <w:szCs w:val="32"/>
          <w:lang w:val="en-US" w:eastAsia="zh-CN"/>
        </w:rPr>
        <w:t>的2倍继续开展抽查。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3.检查验收结果处置。</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eastAsia="仿宋_GB2312"/>
          <w:color w:val="auto"/>
          <w:sz w:val="32"/>
          <w:szCs w:val="32"/>
          <w:lang w:eastAsia="zh-CN"/>
        </w:rPr>
        <w:t>内业检查验收发现不符合法律法规、政策规定或者技术规程等不合格小班的，调查设计单位按照规定要求和技术标准整改，确保调查设计小班全部合格。</w:t>
      </w:r>
      <w:r>
        <w:rPr>
          <w:rFonts w:hint="eastAsia" w:ascii="仿宋_GB2312" w:eastAsia="仿宋_GB2312"/>
          <w:color w:val="auto"/>
          <w:sz w:val="32"/>
          <w:szCs w:val="32"/>
          <w:lang w:val="en-US" w:eastAsia="zh-CN"/>
        </w:rPr>
        <w:t>当</w:t>
      </w:r>
      <w:r>
        <w:rPr>
          <w:rFonts w:hint="eastAsia" w:ascii="仿宋_GB2312" w:eastAsia="仿宋_GB2312"/>
          <w:color w:val="auto"/>
          <w:sz w:val="32"/>
          <w:szCs w:val="32"/>
          <w:lang w:eastAsia="zh-CN"/>
        </w:rPr>
        <w:t>外业现地抽查</w:t>
      </w:r>
      <w:r>
        <w:rPr>
          <w:rFonts w:hint="eastAsia" w:ascii="仿宋_GB2312" w:eastAsia="仿宋_GB2312"/>
          <w:color w:val="auto"/>
          <w:sz w:val="32"/>
          <w:szCs w:val="32"/>
          <w:lang w:val="en-US" w:eastAsia="zh-CN"/>
        </w:rPr>
        <w:t>出现下列2种情形之一时，本批次所有调查设计小班全部不合格、且2年内不得再次申请审查：一是抽查3次均有不合格小班；二是抽查2次发现的不合格小班数量或者面积占抽查小班数量或者面积51%（含，下同）以上。</w:t>
      </w:r>
      <w:r>
        <w:rPr>
          <w:rFonts w:hint="eastAsia" w:ascii="仿宋_GB2312" w:eastAsia="仿宋_GB2312"/>
          <w:color w:val="auto"/>
          <w:sz w:val="32"/>
          <w:szCs w:val="32"/>
          <w:lang w:eastAsia="zh-CN"/>
        </w:rPr>
        <w:t>外业现地抽查不合格小班未达到以上情形时，应当按照规定要求和技术标准整改，无法整改或者整改后</w:t>
      </w:r>
      <w:r>
        <w:rPr>
          <w:rFonts w:hint="eastAsia" w:ascii="仿宋_GB2312" w:eastAsia="仿宋_GB2312"/>
          <w:color w:val="auto"/>
          <w:sz w:val="32"/>
          <w:szCs w:val="32"/>
          <w:lang w:val="en-US" w:eastAsia="zh-CN"/>
        </w:rPr>
        <w:t>仍然</w:t>
      </w:r>
      <w:r>
        <w:rPr>
          <w:rFonts w:hint="eastAsia" w:ascii="仿宋_GB2312" w:eastAsia="仿宋_GB2312"/>
          <w:color w:val="auto"/>
          <w:sz w:val="32"/>
          <w:szCs w:val="32"/>
          <w:lang w:eastAsia="zh-CN"/>
        </w:rPr>
        <w:t>无法达到规定要求和技术标准的小班不得上报，确保本批次上报的调查设计小班全部合格。</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lang w:val="en-US" w:eastAsia="zh-CN"/>
        </w:rPr>
        <w:t>4.检查验收成果。</w:t>
      </w:r>
      <w:r>
        <w:rPr>
          <w:rFonts w:hint="eastAsia" w:ascii="仿宋_GB2312" w:hAnsi="仿宋_GB2312" w:eastAsia="仿宋_GB2312" w:cs="仿宋_GB2312"/>
          <w:sz w:val="32"/>
          <w:szCs w:val="32"/>
          <w:highlight w:val="none"/>
          <w:lang w:val="en-US" w:eastAsia="zh-CN"/>
        </w:rPr>
        <w:t>检查完成后应当形成检查验收报告，详细说明内业检查和外业现地抽查情况，包括标准地（机械抽样）和小班的检查内容、存在问题、检查结果等（下同），填制各类检查报表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检查人员签字盖章后经</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lang w:val="en-US" w:eastAsia="zh-CN"/>
        </w:rPr>
        <w:t>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加盖</w:t>
      </w:r>
      <w:r>
        <w:rPr>
          <w:rFonts w:hint="eastAsia" w:ascii="仿宋_GB2312" w:hAnsi="仿宋_GB2312" w:eastAsia="仿宋_GB2312" w:cs="仿宋_GB2312"/>
          <w:sz w:val="32"/>
          <w:szCs w:val="32"/>
          <w:lang w:val="en-US" w:eastAsia="zh-CN"/>
        </w:rPr>
        <w:t>单位（部门）</w:t>
      </w:r>
      <w:r>
        <w:rPr>
          <w:rFonts w:hint="eastAsia" w:ascii="仿宋_GB2312" w:hAnsi="仿宋_GB2312" w:eastAsia="仿宋_GB2312" w:cs="仿宋_GB2312"/>
          <w:sz w:val="32"/>
          <w:szCs w:val="32"/>
          <w:lang w:eastAsia="zh-CN"/>
        </w:rPr>
        <w:t>印章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lang w:val="en-US" w:eastAsia="zh-CN"/>
        </w:rPr>
        <w:t>（四）调查设计成果批准。</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sz w:val="32"/>
          <w:szCs w:val="32"/>
          <w:highlight w:val="none"/>
          <w:lang w:val="en-US" w:eastAsia="zh-CN"/>
        </w:rPr>
        <w:t>内、外业检查验收均合格的，</w:t>
      </w:r>
      <w:r>
        <w:rPr>
          <w:rFonts w:hint="eastAsia" w:ascii="仿宋_GB2312" w:eastAsia="仿宋_GB2312"/>
          <w:sz w:val="32"/>
          <w:szCs w:val="32"/>
          <w:highlight w:val="none"/>
        </w:rPr>
        <w:t>相关</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部门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负责人</w:t>
      </w:r>
      <w:r>
        <w:rPr>
          <w:rFonts w:hint="eastAsia" w:ascii="仿宋_GB2312" w:eastAsia="仿宋_GB2312"/>
          <w:sz w:val="32"/>
          <w:szCs w:val="32"/>
          <w:highlight w:val="none"/>
          <w:lang w:eastAsia="zh-CN"/>
        </w:rPr>
        <w:t>在伐区调查设计</w:t>
      </w:r>
      <w:r>
        <w:rPr>
          <w:rFonts w:hint="eastAsia" w:ascii="仿宋_GB2312" w:eastAsia="仿宋_GB2312"/>
          <w:sz w:val="32"/>
          <w:szCs w:val="32"/>
          <w:highlight w:val="none"/>
          <w:lang w:val="en-US" w:eastAsia="zh-CN"/>
        </w:rPr>
        <w:t>成果</w:t>
      </w:r>
      <w:r>
        <w:rPr>
          <w:rFonts w:hint="eastAsia" w:ascii="仿宋_GB2312" w:eastAsia="仿宋_GB2312"/>
          <w:sz w:val="32"/>
          <w:szCs w:val="32"/>
          <w:highlight w:val="none"/>
          <w:lang w:eastAsia="zh-CN"/>
        </w:rPr>
        <w:t>上</w:t>
      </w:r>
      <w:r>
        <w:rPr>
          <w:rFonts w:hint="eastAsia" w:ascii="仿宋_GB2312" w:eastAsia="仿宋_GB2312"/>
          <w:sz w:val="32"/>
          <w:szCs w:val="32"/>
          <w:highlight w:val="none"/>
        </w:rPr>
        <w:t>签字</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盖章后</w:t>
      </w:r>
      <w:r>
        <w:rPr>
          <w:rFonts w:hint="eastAsia" w:ascii="仿宋_GB2312" w:hAnsi="仿宋_GB2312" w:eastAsia="仿宋_GB2312" w:cs="仿宋_GB2312"/>
          <w:sz w:val="32"/>
          <w:szCs w:val="32"/>
          <w:highlight w:val="none"/>
          <w:lang w:val="en-US" w:eastAsia="zh-CN"/>
        </w:rPr>
        <w:t>，经</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color w:val="auto"/>
          <w:sz w:val="32"/>
          <w:szCs w:val="32"/>
          <w:highlight w:val="none"/>
          <w:lang w:val="en-US" w:eastAsia="zh-CN"/>
        </w:rPr>
        <w:t>领导</w:t>
      </w:r>
      <w:r>
        <w:rPr>
          <w:rFonts w:hint="eastAsia" w:ascii="仿宋_GB2312" w:hAnsi="仿宋_GB2312" w:eastAsia="仿宋_GB2312" w:cs="仿宋_GB2312"/>
          <w:sz w:val="32"/>
          <w:szCs w:val="32"/>
          <w:highlight w:val="none"/>
          <w:lang w:val="en-US" w:eastAsia="zh-CN"/>
        </w:rPr>
        <w:t>签字、盖章批准，并加盖</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sz w:val="32"/>
          <w:szCs w:val="32"/>
          <w:highlight w:val="none"/>
          <w:lang w:val="en-US" w:eastAsia="zh-CN"/>
        </w:rPr>
        <w:t>印章后生效。</w:t>
      </w:r>
    </w:p>
    <w:p>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ascii="仿宋_GB2312" w:hAnsi="Courier New" w:eastAsia="仿宋_GB2312" w:cs="宋体"/>
          <w:color w:val="auto"/>
          <w:kern w:val="0"/>
          <w:sz w:val="32"/>
          <w:szCs w:val="32"/>
        </w:rPr>
      </w:pPr>
      <w:r>
        <w:rPr>
          <w:rFonts w:hint="eastAsia" w:ascii="楷体_GB2312" w:hAnsi="楷体_GB2312" w:eastAsia="楷体_GB2312" w:cs="楷体_GB2312"/>
          <w:b w:val="0"/>
          <w:bCs w:val="0"/>
          <w:sz w:val="32"/>
          <w:szCs w:val="32"/>
          <w:lang w:val="en-US" w:eastAsia="zh-CN"/>
        </w:rPr>
        <w:t>（五）申请审查。</w:t>
      </w:r>
      <w:r>
        <w:rPr>
          <w:rFonts w:hint="eastAsia" w:ascii="仿宋_GB2312" w:hAnsi="仿宋_GB2312" w:eastAsia="仿宋_GB2312" w:cs="仿宋_GB2312"/>
          <w:b w:val="0"/>
          <w:bCs w:val="0"/>
          <w:sz w:val="32"/>
          <w:szCs w:val="32"/>
          <w:lang w:val="en-US" w:eastAsia="zh-CN"/>
        </w:rPr>
        <w:t>各森工企业指定</w:t>
      </w:r>
      <w:r>
        <w:rPr>
          <w:rFonts w:hint="eastAsia" w:ascii="仿宋_GB2312" w:hAnsi="仿宋_GB2312" w:eastAsia="仿宋_GB2312" w:cs="仿宋_GB2312"/>
          <w:sz w:val="32"/>
          <w:szCs w:val="32"/>
        </w:rPr>
        <w:t>森林资源管理部门对调查设计、</w:t>
      </w:r>
      <w:r>
        <w:rPr>
          <w:rFonts w:hint="eastAsia" w:ascii="仿宋_GB2312" w:hAnsi="仿宋_GB2312" w:eastAsia="仿宋_GB2312" w:cs="仿宋_GB2312"/>
          <w:sz w:val="32"/>
          <w:szCs w:val="32"/>
          <w:lang w:eastAsia="zh-CN"/>
        </w:rPr>
        <w:t>检查验收</w:t>
      </w:r>
      <w:r>
        <w:rPr>
          <w:rFonts w:hint="eastAsia" w:ascii="仿宋_GB2312" w:hAnsi="仿宋_GB2312" w:eastAsia="仿宋_GB2312" w:cs="仿宋_GB2312"/>
          <w:sz w:val="32"/>
          <w:szCs w:val="32"/>
        </w:rPr>
        <w:t>等材料</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把关</w:t>
      </w:r>
      <w:r>
        <w:rPr>
          <w:rFonts w:hint="eastAsia" w:ascii="仿宋_GB2312" w:hAnsi="仿宋_GB2312" w:eastAsia="仿宋_GB2312" w:cs="仿宋_GB2312"/>
          <w:sz w:val="32"/>
          <w:szCs w:val="32"/>
          <w:lang w:eastAsia="zh-CN"/>
        </w:rPr>
        <w:t>，伐区调查设计</w:t>
      </w:r>
      <w:r>
        <w:rPr>
          <w:rFonts w:hint="eastAsia" w:ascii="仿宋_GB2312" w:hAnsi="仿宋_GB2312" w:eastAsia="仿宋_GB2312" w:cs="仿宋_GB2312"/>
          <w:sz w:val="32"/>
          <w:szCs w:val="32"/>
        </w:rPr>
        <w:t>符合有关</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规定和</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，材料齐全、内容完整，通过检查验收合格后，经各</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sz w:val="32"/>
          <w:szCs w:val="32"/>
        </w:rPr>
        <w:t>签发以正式文件形式通过《吉林省国有林区采伐管理系统》（以下简称《管理系统》）提交《××</w:t>
      </w:r>
      <w:r>
        <w:rPr>
          <w:rFonts w:hint="eastAsia" w:ascii="仿宋_GB2312" w:hAnsi="仿宋_GB2312" w:eastAsia="仿宋_GB2312" w:cs="仿宋_GB2312"/>
          <w:color w:val="auto"/>
          <w:sz w:val="32"/>
          <w:szCs w:val="32"/>
        </w:rPr>
        <w:t>林业</w:t>
      </w:r>
      <w:r>
        <w:rPr>
          <w:rFonts w:hint="eastAsia" w:ascii="仿宋_GB2312" w:hAnsi="仿宋_GB2312" w:eastAsia="仿宋_GB2312" w:cs="仿宋_GB2312"/>
          <w:color w:val="auto"/>
          <w:sz w:val="32"/>
          <w:szCs w:val="32"/>
          <w:lang w:eastAsia="zh-CN"/>
        </w:rPr>
        <w:t>有限公司</w:t>
      </w:r>
      <w:r>
        <w:rPr>
          <w:rFonts w:hint="eastAsia" w:ascii="仿宋_GB2312" w:hAnsi="仿宋_GB2312" w:eastAsia="仿宋_GB2312" w:cs="仿宋_GB2312"/>
          <w:sz w:val="32"/>
          <w:szCs w:val="32"/>
        </w:rPr>
        <w:t>关于××林木采伐调查设计</w:t>
      </w:r>
      <w:r>
        <w:rPr>
          <w:rFonts w:hint="eastAsia" w:ascii="仿宋_GB2312" w:hAnsi="仿宋_GB2312" w:eastAsia="仿宋_GB2312" w:cs="仿宋_GB2312"/>
          <w:sz w:val="32"/>
          <w:szCs w:val="32"/>
          <w:lang w:eastAsia="zh-CN"/>
        </w:rPr>
        <w:t>情况的</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清晰、完整、准确、详实地说明</w:t>
      </w:r>
      <w:r>
        <w:rPr>
          <w:rFonts w:hint="eastAsia" w:ascii="仿宋_GB2312" w:hAnsi="仿宋_GB2312" w:eastAsia="仿宋_GB2312" w:cs="仿宋_GB2312"/>
          <w:sz w:val="32"/>
          <w:szCs w:val="32"/>
          <w:lang w:eastAsia="zh-CN"/>
        </w:rPr>
        <w:t>有关情况</w:t>
      </w:r>
      <w:r>
        <w:rPr>
          <w:rFonts w:hint="eastAsia" w:ascii="仿宋_GB2312" w:hAnsi="仿宋_GB2312" w:eastAsia="仿宋_GB2312" w:cs="仿宋_GB2312"/>
          <w:sz w:val="32"/>
          <w:szCs w:val="32"/>
        </w:rPr>
        <w:t>，并提交相关文件</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作为附件</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具体要求由资源处另行明确</w:t>
      </w:r>
      <w:r>
        <w:rPr>
          <w:rFonts w:hint="eastAsia" w:ascii="仿宋_GB2312" w:hAnsi="仿宋_GB2312" w:eastAsia="仿宋_GB2312" w:cs="仿宋_GB2312"/>
          <w:color w:val="auto"/>
          <w:sz w:val="32"/>
          <w:szCs w:val="32"/>
          <w:lang w:eastAsia="zh-CN"/>
        </w:rPr>
        <w:t>。</w:t>
      </w:r>
      <w:r>
        <w:rPr>
          <w:rFonts w:hint="eastAsia" w:ascii="仿宋_GB2312" w:hAnsi="Courier New" w:eastAsia="仿宋_GB2312" w:cs="宋体"/>
          <w:color w:val="auto"/>
          <w:kern w:val="0"/>
          <w:sz w:val="32"/>
          <w:szCs w:val="32"/>
        </w:rPr>
        <w:t>上传附件</w:t>
      </w:r>
      <w:r>
        <w:rPr>
          <w:rFonts w:hint="eastAsia" w:ascii="仿宋_GB2312" w:hAnsi="Courier New" w:eastAsia="仿宋_GB2312" w:cs="宋体"/>
          <w:color w:val="auto"/>
          <w:kern w:val="0"/>
          <w:sz w:val="32"/>
          <w:szCs w:val="32"/>
          <w:lang w:eastAsia="zh-CN"/>
        </w:rPr>
        <w:t>材料</w:t>
      </w:r>
      <w:r>
        <w:rPr>
          <w:rFonts w:hint="eastAsia" w:ascii="仿宋_GB2312" w:hAnsi="Courier New" w:eastAsia="仿宋_GB2312" w:cs="宋体"/>
          <w:color w:val="auto"/>
          <w:kern w:val="0"/>
          <w:sz w:val="32"/>
          <w:szCs w:val="32"/>
        </w:rPr>
        <w:t>应当遵守国家有关保密规定。</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1.报告</w:t>
      </w:r>
      <w:r>
        <w:rPr>
          <w:rFonts w:hint="eastAsia" w:ascii="仿宋_GB2312" w:hAnsi="仿宋_GB2312" w:eastAsia="仿宋_GB2312" w:cs="仿宋_GB2312"/>
          <w:b w:val="0"/>
          <w:bCs w:val="0"/>
          <w:sz w:val="32"/>
          <w:szCs w:val="32"/>
        </w:rPr>
        <w:t>的主要内容</w:t>
      </w:r>
      <w:r>
        <w:rPr>
          <w:rFonts w:hint="eastAsia" w:ascii="仿宋_GB2312" w:hAnsi="仿宋_GB2312" w:eastAsia="仿宋_GB2312" w:cs="仿宋_GB2312"/>
          <w:b w:val="0"/>
          <w:bCs w:val="0"/>
          <w:sz w:val="32"/>
          <w:szCs w:val="32"/>
          <w:lang w:eastAsia="zh-CN"/>
        </w:rPr>
        <w:t>。包括伐区</w:t>
      </w:r>
      <w:r>
        <w:rPr>
          <w:rFonts w:ascii="仿宋_GB2312" w:eastAsia="仿宋_GB2312"/>
          <w:sz w:val="32"/>
          <w:szCs w:val="32"/>
        </w:rPr>
        <w:t>调查设计依据</w:t>
      </w:r>
      <w:r>
        <w:rPr>
          <w:rFonts w:hint="eastAsia" w:ascii="仿宋_GB2312" w:eastAsia="仿宋_GB2312"/>
          <w:sz w:val="32"/>
          <w:szCs w:val="32"/>
        </w:rPr>
        <w:t>，</w:t>
      </w:r>
      <w:r>
        <w:rPr>
          <w:rFonts w:hint="eastAsia" w:ascii="仿宋_GB2312" w:eastAsia="仿宋_GB2312"/>
          <w:sz w:val="32"/>
          <w:szCs w:val="32"/>
          <w:lang w:eastAsia="zh-CN"/>
        </w:rPr>
        <w:t>林地林木权属情况，合法合规性检查情况，森林经营方案落实情况，</w:t>
      </w:r>
      <w:r>
        <w:rPr>
          <w:rFonts w:hint="eastAsia" w:ascii="仿宋_GB2312" w:eastAsia="仿宋_GB2312"/>
          <w:color w:val="auto"/>
          <w:sz w:val="32"/>
          <w:szCs w:val="32"/>
          <w:lang w:eastAsia="zh-CN"/>
        </w:rPr>
        <w:t>以往经营活动情况，自然保护地和国家重点保护野生植物情况，小班区划与</w:t>
      </w:r>
      <w:r>
        <w:rPr>
          <w:rFonts w:hint="eastAsia" w:ascii="仿宋_GB2312" w:eastAsia="仿宋_GB2312"/>
          <w:sz w:val="32"/>
          <w:szCs w:val="32"/>
        </w:rPr>
        <w:t>调查，</w:t>
      </w:r>
      <w:r>
        <w:rPr>
          <w:rFonts w:hint="eastAsia" w:ascii="仿宋_GB2312" w:eastAsia="仿宋_GB2312"/>
          <w:sz w:val="32"/>
          <w:szCs w:val="32"/>
          <w:lang w:eastAsia="zh-CN"/>
        </w:rPr>
        <w:t>应伐木选设标准，调查设计批准情况，</w:t>
      </w:r>
      <w:r>
        <w:rPr>
          <w:rFonts w:ascii="仿宋_GB2312" w:eastAsia="仿宋_GB2312"/>
          <w:sz w:val="32"/>
          <w:szCs w:val="32"/>
        </w:rPr>
        <w:t>调查设计基本数据</w:t>
      </w:r>
      <w:r>
        <w:rPr>
          <w:rFonts w:hint="eastAsia" w:ascii="仿宋_GB2312" w:eastAsia="仿宋_GB2312"/>
          <w:sz w:val="32"/>
          <w:szCs w:val="32"/>
        </w:rPr>
        <w:t>，</w:t>
      </w:r>
      <w:r>
        <w:rPr>
          <w:rFonts w:hint="eastAsia" w:ascii="仿宋_GB2312" w:eastAsia="仿宋_GB2312"/>
          <w:sz w:val="32"/>
          <w:szCs w:val="32"/>
          <w:lang w:eastAsia="zh-CN"/>
        </w:rPr>
        <w:t>特殊情形技术规定等落实情况，自检验收情况，采伐限额使用结存情况，</w:t>
      </w:r>
      <w:r>
        <w:rPr>
          <w:rFonts w:hint="eastAsia" w:ascii="仿宋_GB2312" w:eastAsia="仿宋_GB2312"/>
          <w:sz w:val="32"/>
          <w:szCs w:val="32"/>
        </w:rPr>
        <w:t>特殊</w:t>
      </w:r>
      <w:r>
        <w:rPr>
          <w:rFonts w:hint="eastAsia" w:ascii="仿宋_GB2312" w:eastAsia="仿宋_GB2312"/>
          <w:sz w:val="32"/>
          <w:szCs w:val="32"/>
          <w:lang w:eastAsia="zh-CN"/>
        </w:rPr>
        <w:t>事项</w:t>
      </w:r>
      <w:r>
        <w:rPr>
          <w:rFonts w:hint="eastAsia" w:ascii="仿宋_GB2312" w:eastAsia="仿宋_GB2312"/>
          <w:sz w:val="32"/>
          <w:szCs w:val="32"/>
        </w:rPr>
        <w:t>说明</w:t>
      </w:r>
      <w:r>
        <w:rPr>
          <w:rFonts w:hint="eastAsia" w:ascii="仿宋_GB2312" w:eastAsia="仿宋_GB2312"/>
          <w:sz w:val="32"/>
          <w:szCs w:val="32"/>
          <w:lang w:eastAsia="zh-CN"/>
        </w:rPr>
        <w:t>，材料真实性声明</w:t>
      </w:r>
      <w:r>
        <w:rPr>
          <w:rFonts w:hint="eastAsia" w:ascii="仿宋_GB2312" w:eastAsia="仿宋_GB2312"/>
          <w:sz w:val="32"/>
          <w:szCs w:val="32"/>
        </w:rPr>
        <w:t>等</w:t>
      </w:r>
      <w:r>
        <w:rPr>
          <w:rFonts w:hint="eastAsia" w:ascii="仿宋_GB2312" w:eastAsia="仿宋_GB2312"/>
          <w:sz w:val="32"/>
          <w:szCs w:val="32"/>
          <w:lang w:eastAsia="zh-CN"/>
        </w:rPr>
        <w:t>，并</w:t>
      </w:r>
      <w:r>
        <w:rPr>
          <w:rFonts w:hint="eastAsia" w:ascii="仿宋_GB2312" w:eastAsia="仿宋_GB2312"/>
          <w:sz w:val="32"/>
          <w:szCs w:val="32"/>
        </w:rPr>
        <w:t>注明</w:t>
      </w:r>
      <w:r>
        <w:rPr>
          <w:rFonts w:ascii="仿宋_GB2312" w:eastAsia="仿宋_GB2312"/>
          <w:sz w:val="32"/>
          <w:szCs w:val="32"/>
        </w:rPr>
        <w:t>联系人及</w:t>
      </w:r>
      <w:r>
        <w:rPr>
          <w:rFonts w:hint="eastAsia" w:ascii="仿宋_GB2312" w:eastAsia="仿宋_GB2312"/>
          <w:sz w:val="32"/>
          <w:szCs w:val="32"/>
        </w:rPr>
        <w:t>联系</w:t>
      </w:r>
      <w:r>
        <w:rPr>
          <w:rFonts w:ascii="仿宋_GB2312" w:eastAsia="仿宋_GB2312"/>
          <w:sz w:val="32"/>
          <w:szCs w:val="32"/>
        </w:rPr>
        <w:t>电话。</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2.需要提交的相关附件。</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伐区</w:t>
      </w:r>
      <w:r>
        <w:rPr>
          <w:rFonts w:hint="eastAsia" w:ascii="仿宋_GB2312" w:hAnsi="仿宋_GB2312" w:eastAsia="仿宋_GB2312" w:cs="仿宋_GB2312"/>
          <w:sz w:val="32"/>
          <w:szCs w:val="32"/>
        </w:rPr>
        <w:t>调查设计具体情况，</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提交《森林经营方案》及其年度实施方案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建设项目使用林地</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）文件、相关单位的采伐申请文件及其采伐依据和技术标准、确需清理采伐的鉴定意见或者评估报告、内</w:t>
      </w:r>
      <w:r>
        <w:rPr>
          <w:rFonts w:hint="eastAsia" w:ascii="仿宋_GB2312" w:hAnsi="仿宋_GB2312" w:eastAsia="仿宋_GB2312" w:cs="仿宋_GB2312"/>
          <w:sz w:val="32"/>
          <w:szCs w:val="32"/>
        </w:rPr>
        <w:t>外业</w:t>
      </w:r>
      <w:r>
        <w:rPr>
          <w:rFonts w:hint="eastAsia" w:ascii="仿宋_GB2312" w:hAnsi="仿宋_GB2312" w:eastAsia="仿宋_GB2312" w:cs="仿宋_GB2312"/>
          <w:sz w:val="32"/>
          <w:szCs w:val="32"/>
          <w:lang w:eastAsia="zh-CN"/>
        </w:rPr>
        <w:t>抽查情况报告等</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3.时限要求。</w:t>
      </w:r>
      <w:r>
        <w:rPr>
          <w:rFonts w:hint="eastAsia" w:ascii="仿宋_GB2312" w:hAnsi="仿宋_GB2312" w:eastAsia="仿宋_GB2312" w:cs="仿宋_GB2312"/>
          <w:sz w:val="32"/>
          <w:szCs w:val="32"/>
          <w:lang w:eastAsia="zh-CN"/>
        </w:rPr>
        <w:t>各森工企业要科学统筹调查设计和检查验收时间，原则上应以林场、项目类型、山坡（沟系）等为单位，按季度（月）、分批次及时完成伐区调查设计并</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采伐国家和省级重大基础设施建设项目</w:t>
      </w:r>
      <w:r>
        <w:rPr>
          <w:rFonts w:hint="eastAsia" w:ascii="仿宋_GB2312" w:hAnsi="仿宋_GB2312" w:eastAsia="仿宋_GB2312" w:cs="仿宋_GB2312"/>
          <w:sz w:val="32"/>
          <w:szCs w:val="32"/>
          <w:lang w:eastAsia="zh-CN"/>
        </w:rPr>
        <w:t>、国防工程</w:t>
      </w:r>
      <w:r>
        <w:rPr>
          <w:rFonts w:hint="eastAsia" w:ascii="仿宋_GB2312" w:hAnsi="仿宋_GB2312" w:eastAsia="仿宋_GB2312" w:cs="仿宋_GB2312"/>
          <w:sz w:val="32"/>
          <w:szCs w:val="32"/>
        </w:rPr>
        <w:t>使用林地范围内的林木</w:t>
      </w:r>
      <w:r>
        <w:rPr>
          <w:rFonts w:hint="eastAsia" w:ascii="仿宋_GB2312" w:hAnsi="仿宋_GB2312" w:eastAsia="仿宋_GB2312" w:cs="仿宋_GB2312"/>
          <w:sz w:val="32"/>
          <w:szCs w:val="32"/>
          <w:lang w:eastAsia="zh-CN"/>
        </w:rPr>
        <w:t>，以及清理</w:t>
      </w:r>
      <w:r>
        <w:rPr>
          <w:rFonts w:hint="eastAsia" w:ascii="仿宋_GB2312" w:hAnsi="仿宋_GB2312" w:eastAsia="仿宋_GB2312" w:cs="仿宋_GB2312"/>
          <w:sz w:val="32"/>
          <w:szCs w:val="32"/>
          <w:lang w:val="en-US" w:eastAsia="zh-CN"/>
        </w:rPr>
        <w:t>采伐</w:t>
      </w:r>
      <w:r>
        <w:rPr>
          <w:rFonts w:hint="eastAsia" w:ascii="仿宋_GB2312" w:hAnsi="仿宋_GB2312" w:eastAsia="仿宋_GB2312" w:cs="仿宋_GB2312"/>
          <w:sz w:val="32"/>
          <w:szCs w:val="32"/>
        </w:rPr>
        <w:t>危险树木</w:t>
      </w:r>
      <w:r>
        <w:rPr>
          <w:rFonts w:hint="eastAsia" w:ascii="仿宋_GB2312" w:hAnsi="仿宋_GB2312" w:eastAsia="仿宋_GB2312" w:cs="仿宋_GB2312"/>
          <w:sz w:val="32"/>
          <w:szCs w:val="32"/>
          <w:lang w:eastAsia="zh-CN"/>
        </w:rPr>
        <w:t>等特殊情形，严格落实“一次性告知”要求，申请材料齐全、内容完整、技术标准明确的要抓紧开展调查设计，伐区调查设计</w:t>
      </w:r>
      <w:r>
        <w:rPr>
          <w:rFonts w:hint="eastAsia" w:ascii="仿宋_GB2312" w:hAnsi="仿宋_GB2312" w:eastAsia="仿宋_GB2312" w:cs="仿宋_GB2312"/>
          <w:sz w:val="32"/>
          <w:szCs w:val="32"/>
          <w:lang w:val="en-US" w:eastAsia="zh-CN"/>
        </w:rPr>
        <w:t>成果完成检查验收、</w:t>
      </w:r>
      <w:r>
        <w:rPr>
          <w:rFonts w:hint="eastAsia" w:ascii="仿宋_GB2312" w:hAnsi="仿宋_GB2312" w:eastAsia="仿宋_GB2312" w:cs="仿宋_GB2312"/>
          <w:sz w:val="32"/>
          <w:szCs w:val="32"/>
          <w:lang w:eastAsia="zh-CN"/>
        </w:rPr>
        <w:t>批准后</w:t>
      </w:r>
      <w:r>
        <w:rPr>
          <w:rFonts w:hint="eastAsia" w:ascii="仿宋_GB2312" w:hAnsi="仿宋_GB2312" w:eastAsia="仿宋_GB2312" w:cs="仿宋_GB2312"/>
          <w:sz w:val="32"/>
          <w:szCs w:val="32"/>
          <w:lang w:val="en-US" w:eastAsia="zh-CN"/>
        </w:rPr>
        <w:t>一般应当于5个工作日内完成申请审查工作</w:t>
      </w:r>
      <w:r>
        <w:rPr>
          <w:rFonts w:hint="eastAsia" w:ascii="仿宋_GB2312" w:hAnsi="仿宋_GB2312" w:eastAsia="仿宋_GB2312" w:cs="仿宋_GB2312"/>
          <w:sz w:val="32"/>
          <w:szCs w:val="32"/>
          <w:lang w:eastAsia="zh-CN"/>
        </w:rPr>
        <w:t>。原则上，申请审查文件</w:t>
      </w:r>
      <w:r>
        <w:rPr>
          <w:rFonts w:hint="eastAsia" w:ascii="仿宋_GB2312" w:hAnsi="仿宋_GB2312" w:eastAsia="仿宋_GB2312" w:cs="仿宋_GB2312"/>
          <w:sz w:val="32"/>
          <w:szCs w:val="32"/>
          <w:lang w:val="en-US" w:eastAsia="zh-CN"/>
        </w:rPr>
        <w:t>签发</w:t>
      </w:r>
      <w:r>
        <w:rPr>
          <w:rFonts w:hint="eastAsia" w:ascii="仿宋_GB2312" w:hAnsi="仿宋_GB2312" w:eastAsia="仿宋_GB2312" w:cs="仿宋_GB2312"/>
          <w:sz w:val="32"/>
          <w:szCs w:val="32"/>
          <w:lang w:eastAsia="zh-CN"/>
        </w:rPr>
        <w:t>当日应将全部材料上传《管理系统》，最迟下一个工作日上传。</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伐区调查设计审查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伐区调查设计审查</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eastAsia="zh-CN"/>
        </w:rPr>
        <w:t>集团复查、省</w:t>
      </w:r>
      <w:r>
        <w:rPr>
          <w:rFonts w:hint="eastAsia" w:ascii="仿宋_GB2312" w:hAnsi="仿宋_GB2312" w:eastAsia="仿宋_GB2312" w:cs="仿宋_GB2312"/>
          <w:sz w:val="32"/>
          <w:szCs w:val="32"/>
          <w:lang w:val="en-US" w:eastAsia="zh-CN"/>
        </w:rPr>
        <w:t>级抽查</w:t>
      </w:r>
      <w:r>
        <w:rPr>
          <w:rFonts w:hint="eastAsia" w:ascii="仿宋_GB2312" w:hAnsi="仿宋_GB2312" w:eastAsia="仿宋_GB2312" w:cs="仿宋_GB2312"/>
          <w:sz w:val="32"/>
          <w:szCs w:val="32"/>
        </w:rPr>
        <w:t>”相结合的管理模式。</w:t>
      </w:r>
      <w:r>
        <w:rPr>
          <w:rFonts w:hint="eastAsia" w:ascii="仿宋_GB2312" w:hAnsi="仿宋_GB2312" w:eastAsia="仿宋_GB2312" w:cs="仿宋_GB2312"/>
          <w:sz w:val="32"/>
          <w:szCs w:val="32"/>
          <w:lang w:eastAsia="zh-CN"/>
        </w:rPr>
        <w:t>集团复查分别由</w:t>
      </w:r>
      <w:r>
        <w:rPr>
          <w:rFonts w:hint="eastAsia" w:ascii="仿宋_GB2312" w:hAnsi="仿宋_GB2312" w:eastAsia="仿宋_GB2312" w:cs="仿宋_GB2312"/>
          <w:color w:val="auto"/>
          <w:sz w:val="32"/>
          <w:szCs w:val="32"/>
          <w:lang w:val="en-US" w:eastAsia="zh-CN"/>
        </w:rPr>
        <w:t>吉林</w:t>
      </w:r>
      <w:r>
        <w:rPr>
          <w:rFonts w:hint="eastAsia" w:ascii="仿宋_GB2312" w:hAnsi="仿宋_GB2312" w:eastAsia="仿宋_GB2312" w:cs="仿宋_GB2312"/>
          <w:color w:val="auto"/>
          <w:sz w:val="32"/>
          <w:szCs w:val="32"/>
        </w:rPr>
        <w:t>森工集团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长白山森工集团负责</w:t>
      </w:r>
      <w:r>
        <w:rPr>
          <w:rFonts w:hint="eastAsia" w:ascii="仿宋_GB2312" w:hAnsi="仿宋_GB2312" w:eastAsia="仿宋_GB2312" w:cs="仿宋_GB2312"/>
          <w:color w:val="auto"/>
          <w:sz w:val="32"/>
          <w:szCs w:val="32"/>
          <w:lang w:eastAsia="zh-CN"/>
        </w:rPr>
        <w:t>组织实施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省级抽查由</w:t>
      </w:r>
      <w:r>
        <w:rPr>
          <w:rFonts w:hint="eastAsia" w:ascii="仿宋_GB2312" w:hAnsi="仿宋_GB2312" w:eastAsia="仿宋_GB2312" w:cs="仿宋_GB2312"/>
          <w:color w:val="auto"/>
          <w:sz w:val="32"/>
          <w:szCs w:val="32"/>
        </w:rPr>
        <w:t>省林草局负责</w:t>
      </w:r>
      <w:r>
        <w:rPr>
          <w:rFonts w:hint="eastAsia" w:ascii="仿宋_GB2312" w:hAnsi="仿宋_GB2312" w:eastAsia="仿宋_GB2312" w:cs="仿宋_GB2312"/>
          <w:color w:val="auto"/>
          <w:sz w:val="32"/>
          <w:szCs w:val="32"/>
          <w:lang w:eastAsia="zh-CN"/>
        </w:rPr>
        <w:t>组织实施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严格对照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等有关规定审查采伐调查设计，具体事项按照</w:t>
      </w:r>
      <w:r>
        <w:rPr>
          <w:rFonts w:hint="eastAsia" w:ascii="仿宋_GB2312" w:hAnsi="仿宋_GB2312" w:eastAsia="仿宋_GB2312" w:cs="仿宋_GB2312"/>
          <w:color w:val="auto"/>
          <w:sz w:val="32"/>
          <w:szCs w:val="32"/>
          <w:lang w:val="en-US" w:eastAsia="zh-CN"/>
        </w:rPr>
        <w:t>森工企业</w:t>
      </w:r>
      <w:r>
        <w:rPr>
          <w:rFonts w:hint="eastAsia" w:ascii="仿宋_GB2312" w:hAnsi="仿宋_GB2312" w:eastAsia="仿宋_GB2312" w:cs="仿宋_GB2312"/>
          <w:color w:val="auto"/>
          <w:sz w:val="32"/>
          <w:szCs w:val="32"/>
          <w:lang w:eastAsia="zh-CN"/>
        </w:rPr>
        <w:t>外业现地抽查有关内容执行。</w:t>
      </w:r>
      <w:r>
        <w:rPr>
          <w:rFonts w:hint="eastAsia" w:ascii="仿宋_GB2312" w:hAnsi="仿宋_GB2312" w:eastAsia="仿宋_GB2312" w:cs="仿宋_GB2312"/>
          <w:sz w:val="32"/>
          <w:szCs w:val="32"/>
        </w:rPr>
        <w:t>采伐国家和省级重大基础设施建设项目</w:t>
      </w:r>
      <w:r>
        <w:rPr>
          <w:rFonts w:hint="eastAsia" w:ascii="仿宋_GB2312" w:hAnsi="仿宋_GB2312" w:eastAsia="仿宋_GB2312" w:cs="仿宋_GB2312"/>
          <w:sz w:val="32"/>
          <w:szCs w:val="32"/>
          <w:lang w:eastAsia="zh-CN"/>
        </w:rPr>
        <w:t>、国防工程</w:t>
      </w:r>
      <w:r>
        <w:rPr>
          <w:rFonts w:hint="eastAsia" w:ascii="仿宋_GB2312" w:hAnsi="仿宋_GB2312" w:eastAsia="仿宋_GB2312" w:cs="仿宋_GB2312"/>
          <w:sz w:val="32"/>
          <w:szCs w:val="32"/>
        </w:rPr>
        <w:t>使用林地范围内的林木</w:t>
      </w:r>
      <w:r>
        <w:rPr>
          <w:rFonts w:hint="eastAsia" w:ascii="仿宋_GB2312" w:hAnsi="仿宋_GB2312" w:eastAsia="仿宋_GB2312" w:cs="仿宋_GB2312"/>
          <w:sz w:val="32"/>
          <w:szCs w:val="32"/>
          <w:lang w:eastAsia="zh-CN"/>
        </w:rPr>
        <w:t>，以及清理</w:t>
      </w:r>
      <w:r>
        <w:rPr>
          <w:rFonts w:hint="eastAsia" w:ascii="仿宋_GB2312" w:hAnsi="仿宋_GB2312" w:eastAsia="仿宋_GB2312" w:cs="仿宋_GB2312"/>
          <w:sz w:val="32"/>
          <w:szCs w:val="32"/>
          <w:lang w:val="en-US" w:eastAsia="zh-CN"/>
        </w:rPr>
        <w:t>采伐</w:t>
      </w:r>
      <w:r>
        <w:rPr>
          <w:rFonts w:hint="eastAsia" w:ascii="仿宋_GB2312" w:hAnsi="仿宋_GB2312" w:eastAsia="仿宋_GB2312" w:cs="仿宋_GB2312"/>
          <w:sz w:val="32"/>
          <w:szCs w:val="32"/>
        </w:rPr>
        <w:t>危险树木</w:t>
      </w:r>
      <w:r>
        <w:rPr>
          <w:rFonts w:hint="eastAsia" w:ascii="仿宋_GB2312" w:hAnsi="仿宋_GB2312" w:eastAsia="仿宋_GB2312" w:cs="仿宋_GB2312"/>
          <w:sz w:val="32"/>
          <w:szCs w:val="32"/>
          <w:lang w:eastAsia="zh-CN"/>
        </w:rPr>
        <w:t>等特殊情形</w:t>
      </w:r>
      <w:r>
        <w:rPr>
          <w:rFonts w:hint="eastAsia" w:ascii="仿宋_GB2312" w:hAnsi="仿宋_GB2312" w:eastAsia="仿宋_GB2312" w:cs="仿宋_GB2312"/>
          <w:sz w:val="32"/>
          <w:szCs w:val="32"/>
        </w:rPr>
        <w:t>随时申请、随时</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审查中发现的问题反馈后，各森工企业应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lang w:eastAsia="zh-CN"/>
        </w:rPr>
        <w:t>在规定期限内提交正式整改报告。</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sz w:val="32"/>
          <w:szCs w:val="32"/>
          <w:lang w:eastAsia="zh-CN"/>
        </w:rPr>
        <w:t>集团复查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lang w:eastAsia="zh-CN"/>
        </w:rPr>
        <w:t>由森林资源管理部门负责，审查比例</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外业</w:t>
      </w:r>
      <w:r>
        <w:rPr>
          <w:rFonts w:hint="eastAsia" w:ascii="仿宋_GB2312" w:hAnsi="仿宋_GB2312" w:eastAsia="仿宋_GB2312" w:cs="仿宋_GB2312"/>
          <w:sz w:val="32"/>
          <w:szCs w:val="32"/>
          <w:lang w:eastAsia="zh-CN"/>
        </w:rPr>
        <w:t>审查指定或者</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专业单位（机构）承担，审查比例不低于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，外业现地抽查小班由集团负责选取，并明确选取规则，杜绝人为干预。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1.审查小班选取。</w:t>
      </w:r>
      <w:r>
        <w:rPr>
          <w:rFonts w:hint="eastAsia" w:ascii="仿宋_GB2312" w:hAnsi="仿宋_GB2312" w:eastAsia="仿宋_GB2312" w:cs="仿宋_GB2312"/>
          <w:color w:val="auto"/>
          <w:sz w:val="32"/>
          <w:szCs w:val="32"/>
          <w:highlight w:val="none"/>
          <w:lang w:eastAsia="zh-CN"/>
        </w:rPr>
        <w:t>审查小班选取参照</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color w:val="auto"/>
          <w:sz w:val="32"/>
          <w:szCs w:val="32"/>
          <w:highlight w:val="none"/>
          <w:lang w:eastAsia="zh-CN"/>
        </w:rPr>
        <w:t>检查验收组织实施。</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调查设计小班数量为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个（含）以下的</w:t>
      </w:r>
      <w:r>
        <w:rPr>
          <w:rFonts w:hint="eastAsia" w:ascii="仿宋_GB2312" w:hAnsi="仿宋_GB2312" w:eastAsia="仿宋_GB2312" w:cs="仿宋_GB2312"/>
          <w:color w:val="auto"/>
          <w:sz w:val="32"/>
          <w:szCs w:val="32"/>
          <w:highlight w:val="none"/>
          <w:lang w:eastAsia="zh-CN"/>
        </w:rPr>
        <w:t>全部审</w:t>
      </w:r>
      <w:r>
        <w:rPr>
          <w:rFonts w:hint="eastAsia" w:ascii="仿宋_GB2312" w:hAnsi="仿宋_GB2312" w:eastAsia="仿宋_GB2312" w:cs="仿宋_GB2312"/>
          <w:color w:val="auto"/>
          <w:sz w:val="32"/>
          <w:szCs w:val="32"/>
          <w:highlight w:val="none"/>
          <w:lang w:val="en-US" w:eastAsia="zh-CN"/>
        </w:rPr>
        <w:t>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color w:val="auto"/>
          <w:sz w:val="32"/>
          <w:szCs w:val="32"/>
          <w:highlight w:val="none"/>
          <w:lang w:eastAsia="zh-CN"/>
        </w:rPr>
        <w:t>检查验收和集团复查可以合并组织实施，且双方均应在检查结果上签字盖章）。除此之外，不得合并组织检查，应当</w:t>
      </w:r>
      <w:r>
        <w:rPr>
          <w:rFonts w:hint="eastAsia" w:ascii="仿宋_GB2312" w:hAnsi="仿宋_GB2312" w:eastAsia="仿宋_GB2312" w:cs="仿宋_GB2312"/>
          <w:color w:val="auto"/>
          <w:sz w:val="32"/>
          <w:szCs w:val="32"/>
          <w:highlight w:val="none"/>
          <w:lang w:val="en-US" w:eastAsia="zh-CN"/>
        </w:rPr>
        <w:t>扩大抽查范围，减少小班重复抽查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eastAsia="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2.审查结果处置。</w:t>
      </w:r>
      <w:r>
        <w:rPr>
          <w:rFonts w:hint="eastAsia" w:ascii="仿宋_GB2312" w:eastAsia="仿宋_GB2312"/>
          <w:color w:val="auto"/>
          <w:sz w:val="32"/>
          <w:szCs w:val="32"/>
          <w:highlight w:val="none"/>
          <w:lang w:eastAsia="zh-CN"/>
        </w:rPr>
        <w:t>内业审查发现不符合法律法规、政策规定或者技术规程等不合格小班的，删除全部不合格小班，确保调查设计小班全部合格。外业审查严格参照</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eastAsia="仿宋_GB2312"/>
          <w:color w:val="auto"/>
          <w:sz w:val="32"/>
          <w:szCs w:val="32"/>
          <w:highlight w:val="none"/>
          <w:lang w:eastAsia="zh-CN"/>
        </w:rPr>
        <w:t>外业现地抽查结果处置，本批次调查设计小班未达到全部不合格情形时，删除其中所有的不合格小班，</w:t>
      </w:r>
      <w:r>
        <w:rPr>
          <w:rFonts w:hint="eastAsia" w:ascii="仿宋_GB2312" w:eastAsia="仿宋_GB2312"/>
          <w:color w:val="auto"/>
          <w:sz w:val="32"/>
          <w:szCs w:val="32"/>
          <w:lang w:eastAsia="zh-CN"/>
        </w:rPr>
        <w:t>确保本批次上报的调查设计小班全部合格。</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3.审查成果。内外业复查完成后应形成审查报告，填制审查报表，审查人员签字盖章，并加盖单位（部门）印章后报集团批准。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4.时限要求。伐区</w:t>
      </w:r>
      <w:r>
        <w:rPr>
          <w:rFonts w:hint="eastAsia" w:ascii="仿宋_GB2312" w:hAnsi="仿宋_GB2312" w:eastAsia="仿宋_GB2312" w:cs="仿宋_GB2312"/>
          <w:sz w:val="32"/>
          <w:szCs w:val="32"/>
          <w:lang w:val="en-US" w:eastAsia="zh-CN"/>
        </w:rPr>
        <w:t>调查设计报告材料齐全、内容完整、全部合格的，一般应当于10个工作日内通过审查（</w:t>
      </w:r>
      <w:r>
        <w:rPr>
          <w:rFonts w:hint="eastAsia" w:ascii="仿宋_GB2312" w:hAnsi="仿宋_GB2312" w:eastAsia="仿宋_GB2312" w:cs="仿宋_GB2312"/>
          <w:sz w:val="32"/>
          <w:lang w:val="en-US" w:eastAsia="zh-CN"/>
        </w:rPr>
        <w:t>不含外业现地抽查、专家评审等程序需要的时间，下同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原则上，集团领导签发审查意见当日应提交全部材料，并附审查报告和报表，最迟下一个工作日提交。</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省级抽查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根据工作实际，</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sz w:val="32"/>
          <w:szCs w:val="32"/>
        </w:rPr>
        <w:t>外业</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工作委托省规划院承担</w:t>
      </w:r>
      <w:r>
        <w:rPr>
          <w:rFonts w:hint="eastAsia" w:ascii="仿宋_GB2312" w:hAnsi="仿宋_GB2312" w:eastAsia="仿宋_GB2312" w:cs="仿宋_GB2312"/>
          <w:color w:val="auto"/>
          <w:sz w:val="32"/>
          <w:szCs w:val="32"/>
          <w:lang w:eastAsia="zh-CN"/>
        </w:rPr>
        <w:t>，同时</w:t>
      </w:r>
      <w:r>
        <w:rPr>
          <w:rFonts w:hint="eastAsia" w:ascii="仿宋_GB2312" w:eastAsia="仿宋_GB2312"/>
          <w:color w:val="auto"/>
          <w:sz w:val="32"/>
          <w:szCs w:val="32"/>
          <w:lang w:val="en-US" w:eastAsia="zh-CN"/>
        </w:rPr>
        <w:t>负责审查林权图（完成矢量化后提供）、“一张图”情况，以及是否涉及生态区位重要或者生态状况脆弱地区等重大事项。</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调查设计小班数量为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个（含）以下</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sz w:val="32"/>
          <w:szCs w:val="32"/>
          <w:lang w:eastAsia="zh-CN"/>
        </w:rPr>
        <w:t>检查验收和集团复查外业现地抽查</w:t>
      </w:r>
      <w:r>
        <w:rPr>
          <w:rFonts w:hint="eastAsia" w:ascii="仿宋_GB2312" w:hAnsi="仿宋_GB2312" w:eastAsia="仿宋_GB2312" w:cs="仿宋_GB2312"/>
          <w:sz w:val="32"/>
          <w:szCs w:val="32"/>
          <w:lang w:val="en-US" w:eastAsia="zh-CN"/>
        </w:rPr>
        <w:t>重复</w:t>
      </w:r>
      <w:r>
        <w:rPr>
          <w:rFonts w:hint="eastAsia" w:ascii="仿宋_GB2312" w:hAnsi="仿宋_GB2312" w:eastAsia="仿宋_GB2312" w:cs="仿宋_GB2312"/>
          <w:sz w:val="32"/>
          <w:szCs w:val="32"/>
          <w:lang w:eastAsia="zh-CN"/>
        </w:rPr>
        <w:t>小班</w:t>
      </w:r>
      <w:r>
        <w:rPr>
          <w:rFonts w:hint="eastAsia" w:ascii="仿宋_GB2312" w:hAnsi="仿宋_GB2312" w:eastAsia="仿宋_GB2312" w:cs="仿宋_GB2312"/>
          <w:sz w:val="32"/>
          <w:szCs w:val="32"/>
          <w:lang w:val="en-US" w:eastAsia="zh-CN"/>
        </w:rPr>
        <w:t>较多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小型</w:t>
      </w:r>
      <w:r>
        <w:rPr>
          <w:rFonts w:hint="eastAsia" w:ascii="仿宋_GB2312" w:hAnsi="仿宋_GB2312" w:eastAsia="仿宋_GB2312" w:cs="仿宋_GB2312"/>
          <w:sz w:val="32"/>
          <w:szCs w:val="32"/>
        </w:rPr>
        <w:t>建设项目使用林地范围内的林木采伐</w:t>
      </w:r>
      <w:r>
        <w:rPr>
          <w:rFonts w:hint="eastAsia" w:ascii="仿宋_GB2312" w:hAnsi="仿宋_GB2312" w:eastAsia="仿宋_GB2312" w:cs="仿宋_GB2312"/>
          <w:sz w:val="32"/>
          <w:szCs w:val="32"/>
          <w:lang w:eastAsia="zh-CN"/>
        </w:rPr>
        <w:t>，以及非生产经营类小班采伐蓄积量较小等特殊情形</w:t>
      </w:r>
      <w:r>
        <w:rPr>
          <w:rFonts w:hint="eastAsia" w:ascii="仿宋_GB2312" w:hAnsi="仿宋_GB2312" w:eastAsia="仿宋_GB2312" w:cs="仿宋_GB2312"/>
          <w:sz w:val="32"/>
          <w:szCs w:val="32"/>
        </w:rPr>
        <w:t>，省级外业现地抽查工作可以委托</w:t>
      </w:r>
      <w:r>
        <w:rPr>
          <w:rFonts w:hint="eastAsia" w:ascii="仿宋_GB2312" w:hAnsi="仿宋_GB2312" w:eastAsia="仿宋_GB2312" w:cs="仿宋_GB2312"/>
          <w:sz w:val="32"/>
          <w:szCs w:val="32"/>
          <w:lang w:eastAsia="zh-CN"/>
        </w:rPr>
        <w:t>各森工企业</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，但检查比例应达到规定要求。外业现地抽查小班由资源处随机选取。</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1.审查小班选取。省级</w:t>
      </w:r>
      <w:r>
        <w:rPr>
          <w:rFonts w:hint="eastAsia" w:ascii="仿宋_GB2312" w:hAnsi="仿宋_GB2312" w:eastAsia="仿宋_GB2312" w:cs="仿宋_GB2312"/>
          <w:color w:val="auto"/>
          <w:sz w:val="32"/>
          <w:szCs w:val="32"/>
          <w:highlight w:val="none"/>
          <w:lang w:eastAsia="zh-CN"/>
        </w:rPr>
        <w:t>外业现地</w:t>
      </w:r>
      <w:r>
        <w:rPr>
          <w:rFonts w:hint="eastAsia" w:ascii="仿宋_GB2312" w:hAnsi="仿宋_GB2312" w:eastAsia="仿宋_GB2312" w:cs="仿宋_GB2312"/>
          <w:sz w:val="32"/>
          <w:szCs w:val="32"/>
          <w:lang w:eastAsia="zh-CN"/>
        </w:rPr>
        <w:t>抽查比例占调查设计小班总数和总面积的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以上，抽查</w:t>
      </w:r>
      <w:r>
        <w:rPr>
          <w:rFonts w:hint="eastAsia" w:ascii="仿宋_GB2312" w:hAnsi="仿宋_GB2312" w:eastAsia="仿宋_GB2312" w:cs="仿宋_GB2312"/>
          <w:color w:val="auto"/>
          <w:sz w:val="32"/>
          <w:szCs w:val="32"/>
          <w:lang w:val="en-US" w:eastAsia="zh-CN"/>
        </w:rPr>
        <w:t>小班</w:t>
      </w:r>
      <w:r>
        <w:rPr>
          <w:rFonts w:hint="eastAsia" w:ascii="仿宋_GB2312" w:hAnsi="仿宋_GB2312" w:eastAsia="仿宋_GB2312" w:cs="仿宋_GB2312"/>
          <w:color w:val="auto"/>
          <w:sz w:val="32"/>
          <w:szCs w:val="32"/>
          <w:lang w:eastAsia="zh-CN"/>
        </w:rPr>
        <w:t>至少为</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color w:val="auto"/>
          <w:sz w:val="32"/>
          <w:szCs w:val="32"/>
          <w:highlight w:val="none"/>
          <w:lang w:val="en-US" w:eastAsia="zh-CN"/>
        </w:rPr>
        <w:t>（一般应当</w:t>
      </w:r>
      <w:r>
        <w:rPr>
          <w:rFonts w:hint="eastAsia" w:ascii="仿宋_GB2312" w:hAnsi="仿宋_GB2312" w:eastAsia="仿宋_GB2312" w:cs="仿宋_GB2312"/>
          <w:color w:val="auto"/>
          <w:sz w:val="32"/>
          <w:szCs w:val="32"/>
          <w:highlight w:val="none"/>
          <w:lang w:eastAsia="zh-CN"/>
        </w:rPr>
        <w:t>至少含</w:t>
      </w:r>
      <w:r>
        <w:rPr>
          <w:rFonts w:hint="eastAsia" w:ascii="仿宋_GB2312" w:hAnsi="仿宋_GB2312" w:eastAsia="仿宋_GB2312" w:cs="仿宋_GB2312"/>
          <w:color w:val="auto"/>
          <w:sz w:val="32"/>
          <w:szCs w:val="32"/>
          <w:highlight w:val="none"/>
          <w:lang w:val="en-US" w:eastAsia="zh-CN"/>
        </w:rPr>
        <w:t>1个</w:t>
      </w:r>
      <w:r>
        <w:rPr>
          <w:rFonts w:hint="eastAsia" w:ascii="仿宋_GB2312" w:hAnsi="仿宋_GB2312" w:eastAsia="仿宋_GB2312" w:cs="仿宋_GB2312"/>
          <w:sz w:val="32"/>
          <w:szCs w:val="32"/>
          <w:lang w:val="en-US" w:eastAsia="zh-CN"/>
        </w:rPr>
        <w:t>森工企业</w:t>
      </w:r>
      <w:r>
        <w:rPr>
          <w:rFonts w:hint="eastAsia" w:ascii="仿宋_GB2312" w:hAnsi="仿宋_GB2312" w:eastAsia="仿宋_GB2312" w:cs="仿宋_GB2312"/>
          <w:color w:val="auto"/>
          <w:sz w:val="32"/>
          <w:szCs w:val="32"/>
          <w:highlight w:val="none"/>
          <w:lang w:val="en-US" w:eastAsia="zh-CN"/>
        </w:rPr>
        <w:t>外业现地抽查小班，抽查小班数量较多时可以至少含1个集团外业现地抽查小班，下同），</w:t>
      </w:r>
      <w:r>
        <w:rPr>
          <w:rFonts w:hint="eastAsia" w:ascii="仿宋_GB2312" w:hAnsi="仿宋_GB2312" w:eastAsia="仿宋_GB2312" w:cs="仿宋_GB2312"/>
          <w:color w:val="auto"/>
          <w:sz w:val="32"/>
          <w:szCs w:val="32"/>
          <w:highlight w:val="none"/>
        </w:rPr>
        <w:t>调查设计小班为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个（含）以下的</w:t>
      </w:r>
      <w:r>
        <w:rPr>
          <w:rFonts w:hint="eastAsia" w:ascii="仿宋_GB2312" w:hAnsi="仿宋_GB2312" w:eastAsia="仿宋_GB2312" w:cs="仿宋_GB2312"/>
          <w:color w:val="auto"/>
          <w:sz w:val="32"/>
          <w:szCs w:val="32"/>
          <w:highlight w:val="none"/>
          <w:lang w:eastAsia="zh-CN"/>
        </w:rPr>
        <w:t>全部</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lang w:val="en-US" w:eastAsia="zh-CN"/>
        </w:rPr>
        <w:t>上批次省级伐区作业质量检查每不合格1个小班，伐区</w:t>
      </w:r>
      <w:r>
        <w:rPr>
          <w:rFonts w:hint="eastAsia" w:ascii="仿宋_GB2312" w:eastAsia="仿宋_GB2312"/>
          <w:sz w:val="32"/>
          <w:szCs w:val="32"/>
          <w:lang w:val="en-US" w:eastAsia="zh-CN"/>
        </w:rPr>
        <w:t>调查设计外业现地抽查比例就增加1%。</w:t>
      </w:r>
      <w:r>
        <w:rPr>
          <w:rFonts w:hint="eastAsia" w:ascii="仿宋_GB2312" w:eastAsia="仿宋_GB2312"/>
          <w:color w:val="auto"/>
          <w:sz w:val="32"/>
          <w:szCs w:val="32"/>
          <w:highlight w:val="none"/>
          <w:lang w:eastAsia="zh-CN"/>
        </w:rPr>
        <w:t>外业现地抽查发现不合格小班的，按照伐区</w:t>
      </w:r>
      <w:r>
        <w:rPr>
          <w:rFonts w:hint="eastAsia" w:ascii="仿宋_GB2312" w:hAnsi="仿宋_GB2312" w:eastAsia="仿宋_GB2312" w:cs="仿宋_GB2312"/>
          <w:color w:val="auto"/>
          <w:sz w:val="32"/>
          <w:szCs w:val="32"/>
          <w:highlight w:val="none"/>
          <w:lang w:eastAsia="zh-CN"/>
        </w:rPr>
        <w:t>调查设计小班总数和总面积</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以上的比例</w:t>
      </w:r>
      <w:r>
        <w:rPr>
          <w:rFonts w:hint="eastAsia" w:ascii="仿宋_GB2312" w:hAnsi="仿宋_GB2312" w:eastAsia="仿宋_GB2312" w:cs="仿宋_GB2312"/>
          <w:color w:val="auto"/>
          <w:sz w:val="32"/>
          <w:szCs w:val="32"/>
          <w:highlight w:val="none"/>
          <w:lang w:val="en-US" w:eastAsia="zh-CN"/>
        </w:rPr>
        <w:t>开展</w:t>
      </w:r>
      <w:r>
        <w:rPr>
          <w:rFonts w:hint="eastAsia" w:ascii="仿宋_GB2312" w:eastAsia="仿宋_GB2312"/>
          <w:color w:val="auto"/>
          <w:sz w:val="32"/>
          <w:szCs w:val="32"/>
          <w:highlight w:val="none"/>
          <w:lang w:val="en-US" w:eastAsia="zh-CN"/>
        </w:rPr>
        <w:t>抽查；仍有不合格小班的，</w:t>
      </w:r>
      <w:r>
        <w:rPr>
          <w:rFonts w:hint="eastAsia" w:ascii="仿宋_GB2312" w:eastAsia="仿宋_GB2312"/>
          <w:color w:val="auto"/>
          <w:sz w:val="32"/>
          <w:szCs w:val="32"/>
          <w:highlight w:val="none"/>
          <w:lang w:eastAsia="zh-CN"/>
        </w:rPr>
        <w:t>按照伐区</w:t>
      </w:r>
      <w:r>
        <w:rPr>
          <w:rFonts w:hint="eastAsia" w:ascii="仿宋_GB2312" w:hAnsi="仿宋_GB2312" w:eastAsia="仿宋_GB2312" w:cs="仿宋_GB2312"/>
          <w:color w:val="auto"/>
          <w:sz w:val="32"/>
          <w:szCs w:val="32"/>
          <w:highlight w:val="none"/>
          <w:lang w:eastAsia="zh-CN"/>
        </w:rPr>
        <w:t>调查设计小班总数和总面积</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以上的比例</w:t>
      </w:r>
      <w:r>
        <w:rPr>
          <w:rFonts w:hint="eastAsia" w:ascii="仿宋_GB2312" w:eastAsia="仿宋_GB2312"/>
          <w:color w:val="auto"/>
          <w:sz w:val="32"/>
          <w:szCs w:val="32"/>
          <w:highlight w:val="none"/>
          <w:lang w:val="en-US" w:eastAsia="zh-CN"/>
        </w:rPr>
        <w:t>开展抽查。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eastAsia="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2.审查结果处置。</w:t>
      </w:r>
      <w:r>
        <w:rPr>
          <w:rFonts w:hint="eastAsia" w:ascii="仿宋_GB2312" w:eastAsia="仿宋_GB2312"/>
          <w:color w:val="auto"/>
          <w:sz w:val="32"/>
          <w:szCs w:val="32"/>
          <w:highlight w:val="none"/>
          <w:lang w:eastAsia="zh-CN"/>
        </w:rPr>
        <w:t>内业审查发现不符合法律法规、政策规定或者技术规程等不合格小班的，在《管理系统》中删除全部不合格小班，确保调查设计小班全部合格。</w:t>
      </w:r>
      <w:r>
        <w:rPr>
          <w:rFonts w:hint="eastAsia" w:ascii="仿宋_GB2312" w:eastAsia="仿宋_GB2312"/>
          <w:color w:val="auto"/>
          <w:sz w:val="32"/>
          <w:szCs w:val="32"/>
          <w:highlight w:val="none"/>
          <w:lang w:val="en-US" w:eastAsia="zh-CN"/>
        </w:rPr>
        <w:t>当</w:t>
      </w:r>
      <w:r>
        <w:rPr>
          <w:rFonts w:hint="eastAsia" w:ascii="仿宋_GB2312" w:eastAsia="仿宋_GB2312"/>
          <w:color w:val="auto"/>
          <w:sz w:val="32"/>
          <w:szCs w:val="32"/>
          <w:highlight w:val="none"/>
          <w:lang w:eastAsia="zh-CN"/>
        </w:rPr>
        <w:t>外业</w:t>
      </w:r>
      <w:r>
        <w:rPr>
          <w:rFonts w:hint="eastAsia" w:ascii="仿宋_GB2312" w:eastAsia="仿宋_GB2312"/>
          <w:color w:val="auto"/>
          <w:sz w:val="32"/>
          <w:szCs w:val="32"/>
          <w:lang w:eastAsia="zh-CN"/>
        </w:rPr>
        <w:t>现地抽查</w:t>
      </w:r>
      <w:r>
        <w:rPr>
          <w:rFonts w:hint="eastAsia" w:ascii="仿宋_GB2312" w:eastAsia="仿宋_GB2312"/>
          <w:color w:val="auto"/>
          <w:sz w:val="32"/>
          <w:szCs w:val="32"/>
          <w:lang w:val="en-US" w:eastAsia="zh-CN"/>
        </w:rPr>
        <w:t>出现下列3种情形之一时，本批次所有调查设计小班全部不合格、且2年内不得再次申请审查：一是抽查3次均有不合格小班；二是抽查2次发现的不合格小班数量或者面积占抽查小班数量或者面积50%及以上；三是</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森工企业</w:t>
      </w:r>
      <w:r>
        <w:rPr>
          <w:rFonts w:hint="eastAsia" w:ascii="仿宋_GB2312" w:eastAsia="仿宋_GB2312"/>
          <w:color w:val="auto"/>
          <w:sz w:val="32"/>
          <w:szCs w:val="32"/>
          <w:lang w:val="en-US" w:eastAsia="zh-CN"/>
        </w:rPr>
        <w:t>或者集团复查外业现地抽查合格小班，在省级外业现地抽查时发现不合格。</w:t>
      </w:r>
      <w:r>
        <w:rPr>
          <w:rFonts w:hint="eastAsia" w:ascii="仿宋_GB2312" w:eastAsia="仿宋_GB2312"/>
          <w:color w:val="auto"/>
          <w:sz w:val="32"/>
          <w:szCs w:val="32"/>
          <w:highlight w:val="none"/>
          <w:lang w:eastAsia="zh-CN"/>
        </w:rPr>
        <w:t>外业现地抽查结果未达到</w:t>
      </w:r>
      <w:r>
        <w:rPr>
          <w:rFonts w:hint="eastAsia" w:ascii="仿宋_GB2312" w:eastAsia="仿宋_GB2312"/>
          <w:color w:val="auto"/>
          <w:sz w:val="32"/>
          <w:szCs w:val="32"/>
          <w:lang w:eastAsia="zh-CN"/>
        </w:rPr>
        <w:t>以上</w:t>
      </w:r>
      <w:r>
        <w:rPr>
          <w:rFonts w:hint="eastAsia" w:ascii="仿宋_GB2312" w:eastAsia="仿宋_GB2312"/>
          <w:color w:val="auto"/>
          <w:sz w:val="32"/>
          <w:szCs w:val="32"/>
          <w:highlight w:val="none"/>
          <w:lang w:eastAsia="zh-CN"/>
        </w:rPr>
        <w:t>情形时，在《管理系统》中删除全部不合格小班。</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3.审查成果。</w:t>
      </w:r>
      <w:r>
        <w:rPr>
          <w:rFonts w:hint="eastAsia" w:ascii="仿宋_GB2312" w:hAnsi="仿宋_GB2312" w:eastAsia="仿宋_GB2312" w:cs="仿宋_GB2312"/>
          <w:sz w:val="32"/>
          <w:szCs w:val="32"/>
          <w:lang w:val="en-US" w:eastAsia="zh-CN"/>
        </w:rPr>
        <w:t>内、外业审查完成后应形成审查报告，填制审查报表，审查人员和部门领导签字、盖章，并加盖</w:t>
      </w:r>
      <w:r>
        <w:rPr>
          <w:rFonts w:hint="eastAsia" w:ascii="仿宋_GB2312" w:hAnsi="仿宋_GB2312" w:eastAsia="仿宋_GB2312" w:cs="仿宋_GB2312"/>
          <w:color w:val="auto"/>
          <w:sz w:val="32"/>
          <w:szCs w:val="32"/>
          <w:lang w:val="en-US" w:eastAsia="zh-CN"/>
        </w:rPr>
        <w:t>省规划院</w:t>
      </w:r>
      <w:r>
        <w:rPr>
          <w:rFonts w:hint="eastAsia" w:ascii="仿宋_GB2312" w:hAnsi="仿宋_GB2312" w:eastAsia="仿宋_GB2312" w:cs="仿宋_GB2312"/>
          <w:sz w:val="32"/>
          <w:szCs w:val="32"/>
          <w:lang w:val="en-US" w:eastAsia="zh-CN"/>
        </w:rPr>
        <w:t>印章后报资源处。</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4.时限要求。伐区调查设计报告</w:t>
      </w:r>
      <w:r>
        <w:rPr>
          <w:rFonts w:hint="eastAsia" w:ascii="仿宋_GB2312" w:hAnsi="仿宋_GB2312" w:eastAsia="仿宋_GB2312" w:cs="仿宋_GB2312"/>
          <w:sz w:val="32"/>
          <w:szCs w:val="32"/>
          <w:lang w:val="en-US" w:eastAsia="zh-CN"/>
        </w:rPr>
        <w:t>内容完整、材料齐全、全部合格的，一般应当于20个工作日内通过审查。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、有关</w:t>
      </w:r>
      <w:r>
        <w:rPr>
          <w:rFonts w:hint="eastAsia" w:ascii="黑体" w:hAnsi="黑体" w:eastAsia="黑体" w:cs="黑体"/>
          <w:sz w:val="32"/>
          <w:szCs w:val="32"/>
        </w:rPr>
        <w:t>要求</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各森工企业</w:t>
      </w:r>
      <w:r>
        <w:rPr>
          <w:rFonts w:hint="eastAsia" w:ascii="仿宋_GB2312" w:hAnsi="仿宋_GB2312" w:eastAsia="仿宋_GB2312" w:cs="仿宋_GB2312"/>
          <w:sz w:val="32"/>
          <w:szCs w:val="32"/>
        </w:rPr>
        <w:t>、森工集团、省规划院均要按照有关规定和要求，认真开展</w:t>
      </w:r>
      <w:r>
        <w:rPr>
          <w:rFonts w:hint="eastAsia" w:ascii="仿宋_GB2312" w:hAnsi="仿宋_GB2312" w:eastAsia="仿宋_GB2312" w:cs="仿宋_GB2312"/>
          <w:sz w:val="32"/>
          <w:szCs w:val="32"/>
          <w:lang w:val="en-US" w:eastAsia="zh-CN"/>
        </w:rPr>
        <w:t>调查设计、</w:t>
      </w:r>
      <w:r>
        <w:rPr>
          <w:rFonts w:hint="eastAsia" w:ascii="仿宋_GB2312" w:hAnsi="仿宋_GB2312" w:eastAsia="仿宋_GB2312" w:cs="仿宋_GB2312"/>
          <w:sz w:val="32"/>
          <w:szCs w:val="32"/>
        </w:rPr>
        <w:t>内外业</w:t>
      </w:r>
      <w:r>
        <w:rPr>
          <w:rFonts w:hint="eastAsia" w:ascii="仿宋_GB2312" w:hAnsi="仿宋_GB2312" w:eastAsia="仿宋_GB2312" w:cs="仿宋_GB2312"/>
          <w:sz w:val="32"/>
          <w:szCs w:val="32"/>
          <w:lang w:eastAsia="zh-CN"/>
        </w:rPr>
        <w:t>检（审）查</w:t>
      </w:r>
      <w:r>
        <w:rPr>
          <w:rFonts w:hint="eastAsia" w:ascii="仿宋_GB2312" w:hAnsi="仿宋_GB2312" w:eastAsia="仿宋_GB2312" w:cs="仿宋_GB2312"/>
          <w:sz w:val="32"/>
          <w:szCs w:val="32"/>
        </w:rPr>
        <w:t>工作，并逐级提交</w:t>
      </w:r>
      <w:r>
        <w:rPr>
          <w:rFonts w:hint="eastAsia" w:ascii="仿宋_GB2312" w:hAnsi="仿宋_GB2312" w:eastAsia="仿宋_GB2312" w:cs="仿宋_GB2312"/>
          <w:sz w:val="32"/>
          <w:szCs w:val="32"/>
          <w:lang w:eastAsia="zh-CN"/>
        </w:rPr>
        <w:t>检（审）查</w:t>
      </w:r>
      <w:r>
        <w:rPr>
          <w:rFonts w:hint="eastAsia" w:ascii="仿宋_GB2312" w:hAnsi="仿宋_GB2312" w:eastAsia="仿宋_GB2312" w:cs="仿宋_GB2312"/>
          <w:sz w:val="32"/>
          <w:szCs w:val="32"/>
        </w:rPr>
        <w:t>成果。</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）全面提高申请材料质量，不得出现申请材料</w:t>
      </w:r>
      <w:r>
        <w:rPr>
          <w:rFonts w:hint="eastAsia" w:ascii="仿宋_GB2312" w:hAnsi="仿宋_GB2312" w:eastAsia="仿宋_GB2312" w:cs="仿宋_GB2312"/>
          <w:sz w:val="32"/>
          <w:szCs w:val="32"/>
        </w:rPr>
        <w:t>要件不齐全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内容填写不完整</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有明显错误</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凡调查设计不合格小班，一律不准通过</w:t>
      </w:r>
      <w:r>
        <w:rPr>
          <w:rFonts w:hint="eastAsia" w:ascii="仿宋_GB2312" w:hAnsi="仿宋_GB2312" w:eastAsia="仿宋_GB2312" w:cs="仿宋_GB2312"/>
          <w:sz w:val="32"/>
          <w:szCs w:val="32"/>
          <w:lang w:eastAsia="zh-CN"/>
        </w:rPr>
        <w:t>检（审）查</w:t>
      </w:r>
      <w:r>
        <w:rPr>
          <w:rFonts w:hint="eastAsia" w:ascii="仿宋_GB2312" w:hAnsi="仿宋_GB2312" w:eastAsia="仿宋_GB2312" w:cs="仿宋_GB2312"/>
          <w:sz w:val="32"/>
          <w:szCs w:val="32"/>
        </w:rPr>
        <w:t>。下一级</w:t>
      </w:r>
      <w:r>
        <w:rPr>
          <w:rFonts w:hint="eastAsia" w:ascii="仿宋_GB2312" w:hAnsi="仿宋_GB2312" w:eastAsia="仿宋_GB2312" w:cs="仿宋_GB2312"/>
          <w:sz w:val="32"/>
          <w:szCs w:val="32"/>
          <w:lang w:eastAsia="zh-CN"/>
        </w:rPr>
        <w:t>检（审）查</w:t>
      </w:r>
      <w:r>
        <w:rPr>
          <w:rFonts w:hint="eastAsia" w:ascii="仿宋_GB2312" w:hAnsi="仿宋_GB2312" w:eastAsia="仿宋_GB2312" w:cs="仿宋_GB2312"/>
          <w:sz w:val="32"/>
          <w:szCs w:val="32"/>
        </w:rPr>
        <w:t>未通过的，不得向上一级申请</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不符合</w:t>
      </w:r>
      <w:r>
        <w:rPr>
          <w:rFonts w:hint="eastAsia" w:ascii="仿宋_GB2312" w:hAnsi="仿宋_GB2312" w:eastAsia="仿宋_GB2312" w:cs="仿宋_GB2312"/>
          <w:sz w:val="32"/>
          <w:szCs w:val="32"/>
          <w:lang w:eastAsia="zh-CN"/>
        </w:rPr>
        <w:t>法定条件、森林经营试点政策规定、采伐管理政策规定、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技术细则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和其他技术标准等问题</w:t>
      </w:r>
      <w:r>
        <w:rPr>
          <w:rFonts w:hint="eastAsia" w:ascii="仿宋_GB2312" w:hAnsi="仿宋_GB2312" w:eastAsia="仿宋_GB2312" w:cs="仿宋_GB2312"/>
          <w:sz w:val="32"/>
          <w:szCs w:val="32"/>
        </w:rPr>
        <w:t>，一律不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伐区</w:t>
      </w:r>
      <w:r>
        <w:rPr>
          <w:rFonts w:hint="eastAsia" w:ascii="仿宋_GB2312" w:hAnsi="仿宋_GB2312" w:eastAsia="仿宋_GB2312" w:cs="仿宋_GB2312"/>
          <w:sz w:val="32"/>
          <w:szCs w:val="32"/>
        </w:rPr>
        <w:t>调查设计范围</w:t>
      </w:r>
      <w:r>
        <w:rPr>
          <w:rFonts w:hint="eastAsia" w:ascii="仿宋_GB2312" w:hAnsi="仿宋_GB2312" w:eastAsia="仿宋_GB2312" w:cs="仿宋_GB2312"/>
          <w:sz w:val="32"/>
          <w:szCs w:val="32"/>
          <w:lang w:eastAsia="zh-CN"/>
        </w:rPr>
        <w:t>、不得申请审查。未</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技术细则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等技术标准</w:t>
      </w:r>
      <w:r>
        <w:rPr>
          <w:rFonts w:hint="eastAsia" w:ascii="仿宋_GB2312" w:hAnsi="仿宋_GB2312" w:eastAsia="仿宋_GB2312" w:cs="仿宋_GB2312"/>
          <w:sz w:val="32"/>
          <w:szCs w:val="32"/>
        </w:rPr>
        <w:t>开展调查设计，调查设计成果不真实、弄虚作假、</w:t>
      </w:r>
      <w:r>
        <w:rPr>
          <w:rFonts w:hint="eastAsia" w:ascii="仿宋_GB2312" w:hAnsi="仿宋_GB2312" w:eastAsia="仿宋_GB2312" w:cs="仿宋_GB2312"/>
          <w:sz w:val="32"/>
          <w:szCs w:val="32"/>
          <w:lang w:eastAsia="zh-CN"/>
        </w:rPr>
        <w:t>隐瞒不报、阳奉阴违、</w:t>
      </w:r>
      <w:r>
        <w:rPr>
          <w:rFonts w:hint="eastAsia" w:ascii="仿宋_GB2312" w:hAnsi="仿宋_GB2312" w:eastAsia="仿宋_GB2312" w:cs="仿宋_GB2312"/>
          <w:sz w:val="32"/>
          <w:szCs w:val="32"/>
        </w:rPr>
        <w:t>违规设计，伐前林分因子调查不</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w:t>
      </w:r>
      <w:bookmarkStart w:id="0" w:name="_GoBack"/>
      <w:bookmarkEnd w:id="0"/>
      <w:r>
        <w:rPr>
          <w:rFonts w:hint="eastAsia" w:ascii="仿宋_GB2312" w:hAnsi="仿宋_GB2312" w:eastAsia="仿宋_GB2312" w:cs="仿宋_GB2312"/>
          <w:sz w:val="32"/>
          <w:szCs w:val="32"/>
        </w:rPr>
        <w:t>伐木</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lang w:val="en-US" w:eastAsia="zh-CN"/>
        </w:rPr>
        <w:t>不符合</w:t>
      </w:r>
      <w:r>
        <w:rPr>
          <w:rFonts w:hint="eastAsia" w:ascii="仿宋_GB2312" w:hAnsi="仿宋_GB2312" w:eastAsia="仿宋_GB2312" w:cs="仿宋_GB2312"/>
          <w:sz w:val="32"/>
          <w:szCs w:val="32"/>
          <w:lang w:eastAsia="zh-CN"/>
        </w:rPr>
        <w:t>技术标准，</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按照规定和要求开展内外业</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、抽查，或者</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、抽查结果不真实，存在弄虚作假、徇私舞弊等</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一律不得申请审查调查设计。出现以上问题时，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关单位</w:t>
      </w:r>
      <w:r>
        <w:rPr>
          <w:rFonts w:hint="eastAsia" w:ascii="仿宋_GB2312" w:hAnsi="仿宋_GB2312" w:eastAsia="仿宋_GB2312" w:cs="仿宋_GB2312"/>
          <w:sz w:val="32"/>
          <w:szCs w:val="32"/>
        </w:rPr>
        <w:t>依法追究责任基础上，将调查设计单位</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记入林木采伐失信名单并录入采伐审批系统，将其作为严格</w:t>
      </w:r>
      <w:r>
        <w:rPr>
          <w:rFonts w:hint="eastAsia" w:ascii="仿宋_GB2312" w:hAnsi="仿宋_GB2312" w:eastAsia="仿宋_GB2312" w:cs="仿宋_GB2312"/>
          <w:sz w:val="32"/>
          <w:szCs w:val="32"/>
          <w:lang w:eastAsia="zh-CN"/>
        </w:rPr>
        <w:t>检（审）查</w:t>
      </w:r>
      <w:r>
        <w:rPr>
          <w:rFonts w:hint="eastAsia" w:ascii="仿宋_GB2312" w:hAnsi="仿宋_GB2312" w:eastAsia="仿宋_GB2312" w:cs="仿宋_GB2312"/>
          <w:sz w:val="32"/>
          <w:szCs w:val="32"/>
        </w:rPr>
        <w:t>和重点监管对象。情节较轻的，要通过约谈</w:t>
      </w:r>
      <w:r>
        <w:rPr>
          <w:rFonts w:hint="eastAsia" w:ascii="仿宋_GB2312" w:hAnsi="仿宋_GB2312" w:eastAsia="仿宋_GB2312" w:cs="仿宋_GB2312"/>
          <w:sz w:val="32"/>
          <w:szCs w:val="32"/>
          <w:lang w:eastAsia="zh-CN"/>
        </w:rPr>
        <w:t>主要负责</w:t>
      </w:r>
      <w:r>
        <w:rPr>
          <w:rFonts w:hint="eastAsia" w:ascii="仿宋_GB2312" w:hAnsi="仿宋_GB2312" w:eastAsia="仿宋_GB2312" w:cs="仿宋_GB2312"/>
          <w:sz w:val="32"/>
          <w:szCs w:val="32"/>
        </w:rPr>
        <w:t>人、通报等多种方式予以警示。</w:t>
      </w:r>
      <w:r>
        <w:rPr>
          <w:rFonts w:hint="eastAsia" w:ascii="仿宋_GB2312" w:hAnsi="仿宋_GB2312" w:eastAsia="仿宋_GB2312" w:cs="仿宋_GB2312"/>
          <w:sz w:val="32"/>
          <w:szCs w:val="32"/>
          <w:lang w:val="en-US" w:eastAsia="zh-CN"/>
        </w:rPr>
        <w:t>情节严重的，要严格限制其从业范围，直至按照权限暂停其开展伐区调查设计资格，或者暂不受理其伐区调查设计资料。</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严格落实“双随机、一公开”</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auto"/>
          <w:sz w:val="32"/>
          <w:szCs w:val="32"/>
        </w:rPr>
        <w:t>随机选派检查人员，随机</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取外业现地抽查小班。抽查结果在</w:t>
      </w:r>
      <w:r>
        <w:rPr>
          <w:rFonts w:hint="eastAsia" w:ascii="仿宋_GB2312" w:hAnsi="仿宋_GB2312" w:eastAsia="仿宋_GB2312" w:cs="仿宋_GB2312"/>
          <w:color w:val="auto"/>
          <w:sz w:val="32"/>
          <w:szCs w:val="32"/>
          <w:lang w:eastAsia="zh-CN"/>
        </w:rPr>
        <w:t>各森工企业、</w:t>
      </w:r>
      <w:r>
        <w:rPr>
          <w:rFonts w:hint="eastAsia" w:ascii="仿宋_GB2312" w:hAnsi="仿宋_GB2312" w:eastAsia="仿宋_GB2312" w:cs="仿宋_GB2312"/>
          <w:sz w:val="32"/>
          <w:szCs w:val="32"/>
        </w:rPr>
        <w:t>森工集团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省规划院范围内</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lang w:eastAsia="zh-CN"/>
        </w:rPr>
        <w:t>问题抄</w:t>
      </w:r>
      <w:r>
        <w:rPr>
          <w:rFonts w:hint="eastAsia"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lang w:eastAsia="zh-CN"/>
        </w:rPr>
        <w:t>派驻机构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）调查设计单位</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eastAsia="zh-CN"/>
        </w:rPr>
        <w:t>申请单位以欺骗、弄虚作假、隐瞒不报、阳奉阴违等手段通过调查设计检（审）查的，</w:t>
      </w:r>
      <w:r>
        <w:rPr>
          <w:rFonts w:hint="eastAsia" w:ascii="仿宋_GB2312" w:hAnsi="仿宋_GB2312" w:eastAsia="仿宋_GB2312" w:cs="仿宋_GB2312"/>
          <w:sz w:val="32"/>
          <w:szCs w:val="32"/>
          <w:lang w:val="en-US" w:eastAsia="zh-CN"/>
        </w:rPr>
        <w:t>通过的</w:t>
      </w:r>
      <w:r>
        <w:rPr>
          <w:rFonts w:hint="eastAsia" w:ascii="仿宋_GB2312" w:hAnsi="仿宋_GB2312" w:eastAsia="仿宋_GB2312" w:cs="仿宋_GB2312"/>
          <w:sz w:val="32"/>
          <w:szCs w:val="32"/>
          <w:lang w:eastAsia="zh-CN"/>
        </w:rPr>
        <w:t>伐区调查设计全部失效，已经取得采伐许可证的由省林草局依法撤销，并移交有关单位依法追究</w:t>
      </w:r>
      <w:r>
        <w:rPr>
          <w:rFonts w:hint="eastAsia" w:ascii="仿宋_GB2312" w:hAnsi="仿宋_GB2312" w:eastAsia="仿宋_GB2312" w:cs="仿宋_GB2312"/>
          <w:sz w:val="32"/>
          <w:szCs w:val="32"/>
          <w:lang w:val="en-US" w:eastAsia="zh-CN"/>
        </w:rPr>
        <w:t>责任。</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方正书宋_GBK"/>
    <w:panose1 w:val="02030600000101010101"/>
    <w:charset w:val="81"/>
    <w:family w:val="auto"/>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4935220</wp:posOffset>
              </wp:positionH>
              <wp:positionV relativeFrom="paragraph">
                <wp:posOffset>-205105</wp:posOffset>
              </wp:positionV>
              <wp:extent cx="534035" cy="3257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34035"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8.6pt;margin-top:-16.15pt;height:25.65pt;width:42.05pt;mso-position-horizontal-relative:margin;z-index:251659264;mso-width-relative:page;mso-height-relative:page;" filled="f" stroked="f" coordsize="21600,21600" o:gfxdata="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9VV5D2QAAAAoBAAAPAAAAAAAAAAEAIAAAADgAAABkcnMvZG93bnJl&#10;di54bWxQSwECFAAUAAAACACHTuJArWErhx8CAAApBAAADgAAAAAAAAABACAAAAA+AQAAZHJzL2Uy&#10;b0RvYy54bWxQSwUGAAAAAAYABgBZAQAAzwUAAAAA&#10;">
              <v:fill on="f" focussize="0,0"/>
              <v:stroke on="f" weight="0.5pt"/>
              <v:imagedata o:title=""/>
              <o:lock v:ext="edit" aspectratio="f"/>
              <v:textbox inset="0mm,0mm,0mm,0mm">
                <w:txbxContent>
                  <w:p>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Dg0NzE1MDU0NTQ5ZWFhZDdlZWZlNThlMDE5ODYifQ=="/>
    <w:docVar w:name="KSO_WPS_MARK_KEY" w:val="1bd9ef53-3886-404d-9d42-dabb33f1cf9c"/>
  </w:docVars>
  <w:rsids>
    <w:rsidRoot w:val="24B53C68"/>
    <w:rsid w:val="00661709"/>
    <w:rsid w:val="00CA5275"/>
    <w:rsid w:val="014632E9"/>
    <w:rsid w:val="014C6B51"/>
    <w:rsid w:val="01BC135D"/>
    <w:rsid w:val="022D6CB4"/>
    <w:rsid w:val="029D18A6"/>
    <w:rsid w:val="02DF6D01"/>
    <w:rsid w:val="0337738D"/>
    <w:rsid w:val="03A055CA"/>
    <w:rsid w:val="03E33071"/>
    <w:rsid w:val="03E44845"/>
    <w:rsid w:val="03FB660C"/>
    <w:rsid w:val="03FE3515"/>
    <w:rsid w:val="04974587"/>
    <w:rsid w:val="049B6F6E"/>
    <w:rsid w:val="04A82751"/>
    <w:rsid w:val="054445DE"/>
    <w:rsid w:val="056B181F"/>
    <w:rsid w:val="06296268"/>
    <w:rsid w:val="06703003"/>
    <w:rsid w:val="06734084"/>
    <w:rsid w:val="06A53C01"/>
    <w:rsid w:val="06CC1A55"/>
    <w:rsid w:val="0749236A"/>
    <w:rsid w:val="075260F8"/>
    <w:rsid w:val="077625E9"/>
    <w:rsid w:val="07CF0C6A"/>
    <w:rsid w:val="08444A26"/>
    <w:rsid w:val="08F5187C"/>
    <w:rsid w:val="092C1F51"/>
    <w:rsid w:val="09371E95"/>
    <w:rsid w:val="093867DB"/>
    <w:rsid w:val="09C55C18"/>
    <w:rsid w:val="09F04599"/>
    <w:rsid w:val="09F82A24"/>
    <w:rsid w:val="09F95B52"/>
    <w:rsid w:val="0A067F10"/>
    <w:rsid w:val="0A591154"/>
    <w:rsid w:val="0A85409F"/>
    <w:rsid w:val="0A9D0FC7"/>
    <w:rsid w:val="0ABC3350"/>
    <w:rsid w:val="0B5973A3"/>
    <w:rsid w:val="0BCF5207"/>
    <w:rsid w:val="0C542D5E"/>
    <w:rsid w:val="0C663D83"/>
    <w:rsid w:val="0C7D3D2B"/>
    <w:rsid w:val="0CA27745"/>
    <w:rsid w:val="0CD86458"/>
    <w:rsid w:val="0CE9119F"/>
    <w:rsid w:val="0CE9794A"/>
    <w:rsid w:val="0D466B4A"/>
    <w:rsid w:val="0D575CD1"/>
    <w:rsid w:val="0D611BD6"/>
    <w:rsid w:val="0D647762"/>
    <w:rsid w:val="0DDE5213"/>
    <w:rsid w:val="0DED16BC"/>
    <w:rsid w:val="0DFEE717"/>
    <w:rsid w:val="0E13037B"/>
    <w:rsid w:val="0E1934B6"/>
    <w:rsid w:val="0E5C53E1"/>
    <w:rsid w:val="0E910299"/>
    <w:rsid w:val="0EFE70B2"/>
    <w:rsid w:val="0F382DAB"/>
    <w:rsid w:val="0F603EE4"/>
    <w:rsid w:val="0F6459AD"/>
    <w:rsid w:val="0FA062BA"/>
    <w:rsid w:val="0FA4042D"/>
    <w:rsid w:val="0FF11C3C"/>
    <w:rsid w:val="0FF5EFAE"/>
    <w:rsid w:val="10670CEF"/>
    <w:rsid w:val="107E2A9F"/>
    <w:rsid w:val="1085315A"/>
    <w:rsid w:val="10D40911"/>
    <w:rsid w:val="110F1949"/>
    <w:rsid w:val="113134DD"/>
    <w:rsid w:val="114C73CD"/>
    <w:rsid w:val="11AD25A3"/>
    <w:rsid w:val="11EB0EF8"/>
    <w:rsid w:val="124949E7"/>
    <w:rsid w:val="12496929"/>
    <w:rsid w:val="1294525F"/>
    <w:rsid w:val="12F83924"/>
    <w:rsid w:val="13640B0B"/>
    <w:rsid w:val="138A436C"/>
    <w:rsid w:val="13BD38DE"/>
    <w:rsid w:val="13CB629B"/>
    <w:rsid w:val="14014E3B"/>
    <w:rsid w:val="14227AF6"/>
    <w:rsid w:val="142B4CEC"/>
    <w:rsid w:val="1437146C"/>
    <w:rsid w:val="14F85A93"/>
    <w:rsid w:val="15300453"/>
    <w:rsid w:val="15842905"/>
    <w:rsid w:val="158B15E0"/>
    <w:rsid w:val="15F043DF"/>
    <w:rsid w:val="15FB06EE"/>
    <w:rsid w:val="1670016B"/>
    <w:rsid w:val="167069E6"/>
    <w:rsid w:val="16783AEC"/>
    <w:rsid w:val="16BF34C9"/>
    <w:rsid w:val="16FC4669"/>
    <w:rsid w:val="17EF7F7B"/>
    <w:rsid w:val="18333BE2"/>
    <w:rsid w:val="18783674"/>
    <w:rsid w:val="189F06F8"/>
    <w:rsid w:val="189F7FBC"/>
    <w:rsid w:val="19A6E801"/>
    <w:rsid w:val="1A1E6B5C"/>
    <w:rsid w:val="1A676352"/>
    <w:rsid w:val="1A6E76E0"/>
    <w:rsid w:val="1AEF4633"/>
    <w:rsid w:val="1B255218"/>
    <w:rsid w:val="1B5B127F"/>
    <w:rsid w:val="1B966EEF"/>
    <w:rsid w:val="1BA809D0"/>
    <w:rsid w:val="1BBD37C0"/>
    <w:rsid w:val="1CCB1018"/>
    <w:rsid w:val="1CD31A7D"/>
    <w:rsid w:val="1CE7185E"/>
    <w:rsid w:val="1D0F08AC"/>
    <w:rsid w:val="1D7E6989"/>
    <w:rsid w:val="1E0D1431"/>
    <w:rsid w:val="1E74103D"/>
    <w:rsid w:val="1F2B16D6"/>
    <w:rsid w:val="1F5D3706"/>
    <w:rsid w:val="1F6E4875"/>
    <w:rsid w:val="1F711A0C"/>
    <w:rsid w:val="1F7777B8"/>
    <w:rsid w:val="1F7BCAB5"/>
    <w:rsid w:val="1F9A5E10"/>
    <w:rsid w:val="1F9FBDD1"/>
    <w:rsid w:val="1FCB04A5"/>
    <w:rsid w:val="1FDDCB97"/>
    <w:rsid w:val="2031368A"/>
    <w:rsid w:val="20423623"/>
    <w:rsid w:val="20692D17"/>
    <w:rsid w:val="20734BA7"/>
    <w:rsid w:val="20E604A7"/>
    <w:rsid w:val="20FD6CA0"/>
    <w:rsid w:val="210E65A1"/>
    <w:rsid w:val="213C4517"/>
    <w:rsid w:val="217346BF"/>
    <w:rsid w:val="21A734D8"/>
    <w:rsid w:val="220618FD"/>
    <w:rsid w:val="22495DED"/>
    <w:rsid w:val="228C7E35"/>
    <w:rsid w:val="22F20B8D"/>
    <w:rsid w:val="23056708"/>
    <w:rsid w:val="235B5B93"/>
    <w:rsid w:val="240D5931"/>
    <w:rsid w:val="24373239"/>
    <w:rsid w:val="243D742E"/>
    <w:rsid w:val="24575689"/>
    <w:rsid w:val="24B53C68"/>
    <w:rsid w:val="24F72042"/>
    <w:rsid w:val="2556149D"/>
    <w:rsid w:val="25566A31"/>
    <w:rsid w:val="257F27A2"/>
    <w:rsid w:val="25CF0929"/>
    <w:rsid w:val="25DA20CE"/>
    <w:rsid w:val="26522DE9"/>
    <w:rsid w:val="269D2571"/>
    <w:rsid w:val="27751365"/>
    <w:rsid w:val="278E2DFF"/>
    <w:rsid w:val="27982879"/>
    <w:rsid w:val="27D36DD5"/>
    <w:rsid w:val="27E169B1"/>
    <w:rsid w:val="2829733C"/>
    <w:rsid w:val="28B17731"/>
    <w:rsid w:val="28F25266"/>
    <w:rsid w:val="299C2128"/>
    <w:rsid w:val="29BFDA64"/>
    <w:rsid w:val="29C1520D"/>
    <w:rsid w:val="29C410CB"/>
    <w:rsid w:val="2A193CE8"/>
    <w:rsid w:val="2AA53126"/>
    <w:rsid w:val="2AEB6DCF"/>
    <w:rsid w:val="2AF77680"/>
    <w:rsid w:val="2B011C7F"/>
    <w:rsid w:val="2B5C4CEC"/>
    <w:rsid w:val="2B616827"/>
    <w:rsid w:val="2B7D59D5"/>
    <w:rsid w:val="2BDA70E6"/>
    <w:rsid w:val="2BF80ED5"/>
    <w:rsid w:val="2C18566D"/>
    <w:rsid w:val="2D26796E"/>
    <w:rsid w:val="2D517119"/>
    <w:rsid w:val="2DB222EF"/>
    <w:rsid w:val="2E0917A2"/>
    <w:rsid w:val="2E777A19"/>
    <w:rsid w:val="2EA3E249"/>
    <w:rsid w:val="2EB85B97"/>
    <w:rsid w:val="2EBFF56A"/>
    <w:rsid w:val="2EC31645"/>
    <w:rsid w:val="2ED7364E"/>
    <w:rsid w:val="2F232FD7"/>
    <w:rsid w:val="2F3FE8AE"/>
    <w:rsid w:val="2F42C952"/>
    <w:rsid w:val="2F4B1B9C"/>
    <w:rsid w:val="2F5E006B"/>
    <w:rsid w:val="2F7E89D9"/>
    <w:rsid w:val="2F7F0773"/>
    <w:rsid w:val="2F800446"/>
    <w:rsid w:val="2FAEBA5B"/>
    <w:rsid w:val="2FF95DAA"/>
    <w:rsid w:val="2FFF10AF"/>
    <w:rsid w:val="30047D60"/>
    <w:rsid w:val="30725C8A"/>
    <w:rsid w:val="30744ECD"/>
    <w:rsid w:val="309612E7"/>
    <w:rsid w:val="309C4B4F"/>
    <w:rsid w:val="30CE346C"/>
    <w:rsid w:val="30FF189C"/>
    <w:rsid w:val="310F4F26"/>
    <w:rsid w:val="313A7EC4"/>
    <w:rsid w:val="319C292D"/>
    <w:rsid w:val="32335235"/>
    <w:rsid w:val="32650F71"/>
    <w:rsid w:val="32C82A45"/>
    <w:rsid w:val="32CE4D68"/>
    <w:rsid w:val="333F2644"/>
    <w:rsid w:val="33475B4B"/>
    <w:rsid w:val="33984003"/>
    <w:rsid w:val="33BB06EE"/>
    <w:rsid w:val="33BD6AE7"/>
    <w:rsid w:val="33EFD3C5"/>
    <w:rsid w:val="340A2E45"/>
    <w:rsid w:val="34563267"/>
    <w:rsid w:val="348867FC"/>
    <w:rsid w:val="349DB8F1"/>
    <w:rsid w:val="34AA3FF2"/>
    <w:rsid w:val="34DE5E11"/>
    <w:rsid w:val="34E9274C"/>
    <w:rsid w:val="34FF2FB4"/>
    <w:rsid w:val="355B6167"/>
    <w:rsid w:val="35676515"/>
    <w:rsid w:val="35773495"/>
    <w:rsid w:val="3587034C"/>
    <w:rsid w:val="35AD6EB7"/>
    <w:rsid w:val="35B73E90"/>
    <w:rsid w:val="35DA1102"/>
    <w:rsid w:val="35E14DB3"/>
    <w:rsid w:val="3622359A"/>
    <w:rsid w:val="36252BF3"/>
    <w:rsid w:val="36304799"/>
    <w:rsid w:val="368234D2"/>
    <w:rsid w:val="36B6104E"/>
    <w:rsid w:val="36BB1AA7"/>
    <w:rsid w:val="36E524D0"/>
    <w:rsid w:val="36E76E85"/>
    <w:rsid w:val="372A1C19"/>
    <w:rsid w:val="37464019"/>
    <w:rsid w:val="375515B4"/>
    <w:rsid w:val="37A4253C"/>
    <w:rsid w:val="37B2682E"/>
    <w:rsid w:val="37BD7E49"/>
    <w:rsid w:val="37BE35FD"/>
    <w:rsid w:val="37CD6200"/>
    <w:rsid w:val="37EFF851"/>
    <w:rsid w:val="37FA072F"/>
    <w:rsid w:val="37FB4885"/>
    <w:rsid w:val="37FBC713"/>
    <w:rsid w:val="37FD0279"/>
    <w:rsid w:val="37FF5ED7"/>
    <w:rsid w:val="382B22F5"/>
    <w:rsid w:val="39002727"/>
    <w:rsid w:val="394479E5"/>
    <w:rsid w:val="39941E03"/>
    <w:rsid w:val="39BE442A"/>
    <w:rsid w:val="39DEE930"/>
    <w:rsid w:val="39FB29B2"/>
    <w:rsid w:val="3A3B7A62"/>
    <w:rsid w:val="3A63335F"/>
    <w:rsid w:val="3B9B9D19"/>
    <w:rsid w:val="3BDD1E51"/>
    <w:rsid w:val="3BFF8C88"/>
    <w:rsid w:val="3C463BC1"/>
    <w:rsid w:val="3C616869"/>
    <w:rsid w:val="3C7615DD"/>
    <w:rsid w:val="3C7FCD7A"/>
    <w:rsid w:val="3CFF2CC7"/>
    <w:rsid w:val="3D716995"/>
    <w:rsid w:val="3DB4276B"/>
    <w:rsid w:val="3DC04CC0"/>
    <w:rsid w:val="3DFF0E46"/>
    <w:rsid w:val="3DFF61D7"/>
    <w:rsid w:val="3E0A245D"/>
    <w:rsid w:val="3E2717D1"/>
    <w:rsid w:val="3E414576"/>
    <w:rsid w:val="3E7DBA85"/>
    <w:rsid w:val="3EB27775"/>
    <w:rsid w:val="3EDF6ACF"/>
    <w:rsid w:val="3EEFFF48"/>
    <w:rsid w:val="3EFFE141"/>
    <w:rsid w:val="3F1FC332"/>
    <w:rsid w:val="3F377908"/>
    <w:rsid w:val="3F6A406B"/>
    <w:rsid w:val="3F88629F"/>
    <w:rsid w:val="3FBF98DB"/>
    <w:rsid w:val="3FD6ADE7"/>
    <w:rsid w:val="3FEBA1EC"/>
    <w:rsid w:val="3FFEA77D"/>
    <w:rsid w:val="41492169"/>
    <w:rsid w:val="417C08E0"/>
    <w:rsid w:val="41826AB5"/>
    <w:rsid w:val="41C30EF6"/>
    <w:rsid w:val="4203064F"/>
    <w:rsid w:val="424C018D"/>
    <w:rsid w:val="42E1403A"/>
    <w:rsid w:val="43577BBB"/>
    <w:rsid w:val="435F7DFD"/>
    <w:rsid w:val="437B21D3"/>
    <w:rsid w:val="43CE2791"/>
    <w:rsid w:val="44623339"/>
    <w:rsid w:val="448F6E4F"/>
    <w:rsid w:val="4565155C"/>
    <w:rsid w:val="45BC6CA2"/>
    <w:rsid w:val="45C30F02"/>
    <w:rsid w:val="45DB35CC"/>
    <w:rsid w:val="471014C8"/>
    <w:rsid w:val="47452751"/>
    <w:rsid w:val="47634602"/>
    <w:rsid w:val="4768044A"/>
    <w:rsid w:val="47A32C15"/>
    <w:rsid w:val="47E876BD"/>
    <w:rsid w:val="48317BEA"/>
    <w:rsid w:val="483766EF"/>
    <w:rsid w:val="485A01FF"/>
    <w:rsid w:val="485C4628"/>
    <w:rsid w:val="486F6BC0"/>
    <w:rsid w:val="487479BF"/>
    <w:rsid w:val="48B60321"/>
    <w:rsid w:val="48C957F6"/>
    <w:rsid w:val="48E24BBA"/>
    <w:rsid w:val="491D77CB"/>
    <w:rsid w:val="498B70B7"/>
    <w:rsid w:val="49A63EF1"/>
    <w:rsid w:val="49C229F0"/>
    <w:rsid w:val="4A480BF1"/>
    <w:rsid w:val="4A54394D"/>
    <w:rsid w:val="4ACF7478"/>
    <w:rsid w:val="4B947AE4"/>
    <w:rsid w:val="4BBE3774"/>
    <w:rsid w:val="4BDD4C0B"/>
    <w:rsid w:val="4BEF23EE"/>
    <w:rsid w:val="4BF8234A"/>
    <w:rsid w:val="4C031958"/>
    <w:rsid w:val="4C0765B6"/>
    <w:rsid w:val="4C292770"/>
    <w:rsid w:val="4C52662C"/>
    <w:rsid w:val="4C8A351C"/>
    <w:rsid w:val="4CA55BAA"/>
    <w:rsid w:val="4CBC43F6"/>
    <w:rsid w:val="4D0D07C5"/>
    <w:rsid w:val="4D371F6E"/>
    <w:rsid w:val="4D427C37"/>
    <w:rsid w:val="4D46134F"/>
    <w:rsid w:val="4DB17BD2"/>
    <w:rsid w:val="4DD3727F"/>
    <w:rsid w:val="4DD54DA5"/>
    <w:rsid w:val="4E3221F7"/>
    <w:rsid w:val="4E335CEB"/>
    <w:rsid w:val="4E8C3A89"/>
    <w:rsid w:val="4EB32280"/>
    <w:rsid w:val="4EFE4E98"/>
    <w:rsid w:val="4F4A531F"/>
    <w:rsid w:val="4F602D94"/>
    <w:rsid w:val="4FA9376F"/>
    <w:rsid w:val="4FDC68BF"/>
    <w:rsid w:val="4FDDFA79"/>
    <w:rsid w:val="4FFEEF38"/>
    <w:rsid w:val="50100316"/>
    <w:rsid w:val="50247920"/>
    <w:rsid w:val="502D0EC8"/>
    <w:rsid w:val="508D5E0B"/>
    <w:rsid w:val="50D6198A"/>
    <w:rsid w:val="50DF1FDF"/>
    <w:rsid w:val="50FA25E7"/>
    <w:rsid w:val="51076C94"/>
    <w:rsid w:val="514C1822"/>
    <w:rsid w:val="51D13AD5"/>
    <w:rsid w:val="51EB11CD"/>
    <w:rsid w:val="522E717A"/>
    <w:rsid w:val="523B01D2"/>
    <w:rsid w:val="523E4D11"/>
    <w:rsid w:val="527070C7"/>
    <w:rsid w:val="52D37157"/>
    <w:rsid w:val="52E96B3A"/>
    <w:rsid w:val="53661C9A"/>
    <w:rsid w:val="5397CDF5"/>
    <w:rsid w:val="53D02297"/>
    <w:rsid w:val="53D2686B"/>
    <w:rsid w:val="54106B37"/>
    <w:rsid w:val="541A0123"/>
    <w:rsid w:val="5472476B"/>
    <w:rsid w:val="54D7213A"/>
    <w:rsid w:val="54FD457F"/>
    <w:rsid w:val="551B5E8C"/>
    <w:rsid w:val="55621614"/>
    <w:rsid w:val="55BE3D8D"/>
    <w:rsid w:val="55C20305"/>
    <w:rsid w:val="55C338CA"/>
    <w:rsid w:val="560F18FC"/>
    <w:rsid w:val="561A1EEF"/>
    <w:rsid w:val="5639174A"/>
    <w:rsid w:val="56C05A5E"/>
    <w:rsid w:val="56D31ED4"/>
    <w:rsid w:val="56D77B0B"/>
    <w:rsid w:val="571F7091"/>
    <w:rsid w:val="576E07F2"/>
    <w:rsid w:val="577B4C0F"/>
    <w:rsid w:val="579519C5"/>
    <w:rsid w:val="57A23F4A"/>
    <w:rsid w:val="57FBBC72"/>
    <w:rsid w:val="585E050B"/>
    <w:rsid w:val="58BF0690"/>
    <w:rsid w:val="591C0310"/>
    <w:rsid w:val="5923636E"/>
    <w:rsid w:val="593E3AF4"/>
    <w:rsid w:val="59442F30"/>
    <w:rsid w:val="59FEF2E0"/>
    <w:rsid w:val="5A9209EF"/>
    <w:rsid w:val="5AA76421"/>
    <w:rsid w:val="5AB7EA16"/>
    <w:rsid w:val="5AD355CA"/>
    <w:rsid w:val="5AEB5C08"/>
    <w:rsid w:val="5B667984"/>
    <w:rsid w:val="5B6B0AF7"/>
    <w:rsid w:val="5B9F39FA"/>
    <w:rsid w:val="5BDD6D8D"/>
    <w:rsid w:val="5BFCFC3A"/>
    <w:rsid w:val="5BFF3253"/>
    <w:rsid w:val="5BFFB5F3"/>
    <w:rsid w:val="5C044ACF"/>
    <w:rsid w:val="5C143E47"/>
    <w:rsid w:val="5C2C6E4C"/>
    <w:rsid w:val="5C50666A"/>
    <w:rsid w:val="5C8F5B64"/>
    <w:rsid w:val="5C906EEF"/>
    <w:rsid w:val="5CBA37D5"/>
    <w:rsid w:val="5CCA4772"/>
    <w:rsid w:val="5CDDE851"/>
    <w:rsid w:val="5D276D56"/>
    <w:rsid w:val="5D653021"/>
    <w:rsid w:val="5D722D04"/>
    <w:rsid w:val="5D77DF6F"/>
    <w:rsid w:val="5DAE272D"/>
    <w:rsid w:val="5DDB72AF"/>
    <w:rsid w:val="5DDDC18F"/>
    <w:rsid w:val="5DFE42B1"/>
    <w:rsid w:val="5E0C470E"/>
    <w:rsid w:val="5E130CD8"/>
    <w:rsid w:val="5E196EAD"/>
    <w:rsid w:val="5E77C1DE"/>
    <w:rsid w:val="5E7F2C1F"/>
    <w:rsid w:val="5EFFEC5A"/>
    <w:rsid w:val="5F053010"/>
    <w:rsid w:val="5F340C0F"/>
    <w:rsid w:val="5F3FDAAF"/>
    <w:rsid w:val="5F8B1768"/>
    <w:rsid w:val="5FB7164F"/>
    <w:rsid w:val="5FE7CFD6"/>
    <w:rsid w:val="5FF7887E"/>
    <w:rsid w:val="60015B88"/>
    <w:rsid w:val="60161979"/>
    <w:rsid w:val="60632F76"/>
    <w:rsid w:val="60DC67F4"/>
    <w:rsid w:val="612B1F28"/>
    <w:rsid w:val="61720E31"/>
    <w:rsid w:val="61B77E26"/>
    <w:rsid w:val="61B95D81"/>
    <w:rsid w:val="61FE0917"/>
    <w:rsid w:val="628E0DF0"/>
    <w:rsid w:val="634B193A"/>
    <w:rsid w:val="63661B45"/>
    <w:rsid w:val="63E137D0"/>
    <w:rsid w:val="63EFC97A"/>
    <w:rsid w:val="64062151"/>
    <w:rsid w:val="642E647B"/>
    <w:rsid w:val="644C751D"/>
    <w:rsid w:val="646C2413"/>
    <w:rsid w:val="64750D42"/>
    <w:rsid w:val="64E80E78"/>
    <w:rsid w:val="656071F2"/>
    <w:rsid w:val="66357735"/>
    <w:rsid w:val="66F9EE07"/>
    <w:rsid w:val="674A351B"/>
    <w:rsid w:val="675D1E04"/>
    <w:rsid w:val="677F1F4B"/>
    <w:rsid w:val="67C021CA"/>
    <w:rsid w:val="67D96BD0"/>
    <w:rsid w:val="67DA7730"/>
    <w:rsid w:val="67EF24AC"/>
    <w:rsid w:val="67F2A9F0"/>
    <w:rsid w:val="68030A35"/>
    <w:rsid w:val="68066D03"/>
    <w:rsid w:val="68183DB4"/>
    <w:rsid w:val="685A617B"/>
    <w:rsid w:val="687B7594"/>
    <w:rsid w:val="6893689B"/>
    <w:rsid w:val="68F33F8B"/>
    <w:rsid w:val="69331816"/>
    <w:rsid w:val="69501720"/>
    <w:rsid w:val="699000DC"/>
    <w:rsid w:val="699C674A"/>
    <w:rsid w:val="6A2C292D"/>
    <w:rsid w:val="6A4610AD"/>
    <w:rsid w:val="6A7774B8"/>
    <w:rsid w:val="6ADC49B9"/>
    <w:rsid w:val="6B4849B1"/>
    <w:rsid w:val="6B69EBBB"/>
    <w:rsid w:val="6B8DCBC2"/>
    <w:rsid w:val="6BA936A1"/>
    <w:rsid w:val="6BB37BB3"/>
    <w:rsid w:val="6BE47843"/>
    <w:rsid w:val="6BE54ED5"/>
    <w:rsid w:val="6C692E30"/>
    <w:rsid w:val="6C787517"/>
    <w:rsid w:val="6C897B67"/>
    <w:rsid w:val="6CA67BE1"/>
    <w:rsid w:val="6CDB0E88"/>
    <w:rsid w:val="6CEF36CE"/>
    <w:rsid w:val="6CF5CA43"/>
    <w:rsid w:val="6CF72C40"/>
    <w:rsid w:val="6D0F39D8"/>
    <w:rsid w:val="6D21195D"/>
    <w:rsid w:val="6D256C11"/>
    <w:rsid w:val="6D7C0AE9"/>
    <w:rsid w:val="6DBC389B"/>
    <w:rsid w:val="6DE34AE4"/>
    <w:rsid w:val="6DEB0015"/>
    <w:rsid w:val="6DEE74F0"/>
    <w:rsid w:val="6E4D7A72"/>
    <w:rsid w:val="6E8E3022"/>
    <w:rsid w:val="6ECC76A7"/>
    <w:rsid w:val="6F0D2199"/>
    <w:rsid w:val="6F1144A6"/>
    <w:rsid w:val="6F415050"/>
    <w:rsid w:val="6F4B7A54"/>
    <w:rsid w:val="6F6F69B0"/>
    <w:rsid w:val="6F7D5B1D"/>
    <w:rsid w:val="6FB7699D"/>
    <w:rsid w:val="6FBDA983"/>
    <w:rsid w:val="6FD75786"/>
    <w:rsid w:val="6FD8077A"/>
    <w:rsid w:val="6FEF29D5"/>
    <w:rsid w:val="6FEF4E1E"/>
    <w:rsid w:val="6FEF5D43"/>
    <w:rsid w:val="6FFD7B90"/>
    <w:rsid w:val="6FFED544"/>
    <w:rsid w:val="6FFF4069"/>
    <w:rsid w:val="6FFFD400"/>
    <w:rsid w:val="6FFFE2FC"/>
    <w:rsid w:val="701645F3"/>
    <w:rsid w:val="70214EB2"/>
    <w:rsid w:val="702F7EED"/>
    <w:rsid w:val="705B515D"/>
    <w:rsid w:val="70D25448"/>
    <w:rsid w:val="70FE0665"/>
    <w:rsid w:val="71161C06"/>
    <w:rsid w:val="7123500F"/>
    <w:rsid w:val="715D4CD2"/>
    <w:rsid w:val="71D96C57"/>
    <w:rsid w:val="71FB452B"/>
    <w:rsid w:val="72A107CC"/>
    <w:rsid w:val="72EF11EF"/>
    <w:rsid w:val="730218E9"/>
    <w:rsid w:val="730D4A6D"/>
    <w:rsid w:val="73370B83"/>
    <w:rsid w:val="733D0EC9"/>
    <w:rsid w:val="73553E28"/>
    <w:rsid w:val="73704E41"/>
    <w:rsid w:val="73784910"/>
    <w:rsid w:val="737AB874"/>
    <w:rsid w:val="738A200A"/>
    <w:rsid w:val="739BB466"/>
    <w:rsid w:val="73AF8A43"/>
    <w:rsid w:val="740B6472"/>
    <w:rsid w:val="74204AA1"/>
    <w:rsid w:val="746A3BEA"/>
    <w:rsid w:val="74BB2B9B"/>
    <w:rsid w:val="74F94C9D"/>
    <w:rsid w:val="7501034C"/>
    <w:rsid w:val="757B563E"/>
    <w:rsid w:val="75F57AD2"/>
    <w:rsid w:val="760F589C"/>
    <w:rsid w:val="761A519B"/>
    <w:rsid w:val="76C26D16"/>
    <w:rsid w:val="76C5686F"/>
    <w:rsid w:val="76ECF57C"/>
    <w:rsid w:val="76ED0520"/>
    <w:rsid w:val="76FD91D2"/>
    <w:rsid w:val="777EB036"/>
    <w:rsid w:val="77846D70"/>
    <w:rsid w:val="77957490"/>
    <w:rsid w:val="77BAD008"/>
    <w:rsid w:val="77C230BC"/>
    <w:rsid w:val="77C67389"/>
    <w:rsid w:val="77DAF0A3"/>
    <w:rsid w:val="77ED90A3"/>
    <w:rsid w:val="77EFE452"/>
    <w:rsid w:val="78170512"/>
    <w:rsid w:val="78236589"/>
    <w:rsid w:val="78882890"/>
    <w:rsid w:val="78B3E2FE"/>
    <w:rsid w:val="78D41267"/>
    <w:rsid w:val="79442C5B"/>
    <w:rsid w:val="794A1DD9"/>
    <w:rsid w:val="795E6390"/>
    <w:rsid w:val="79AA44D9"/>
    <w:rsid w:val="79E7431D"/>
    <w:rsid w:val="7A0D32DE"/>
    <w:rsid w:val="7A5E6E7E"/>
    <w:rsid w:val="7A9E639B"/>
    <w:rsid w:val="7AA75E02"/>
    <w:rsid w:val="7AAC4E0A"/>
    <w:rsid w:val="7AC9F2E6"/>
    <w:rsid w:val="7AE03F4F"/>
    <w:rsid w:val="7B196894"/>
    <w:rsid w:val="7B2F3EC4"/>
    <w:rsid w:val="7B483CA8"/>
    <w:rsid w:val="7B5A49B8"/>
    <w:rsid w:val="7B803CF3"/>
    <w:rsid w:val="7B8969CF"/>
    <w:rsid w:val="7BAF1BD1"/>
    <w:rsid w:val="7BCB7CC5"/>
    <w:rsid w:val="7BDFB2ED"/>
    <w:rsid w:val="7BEE1D66"/>
    <w:rsid w:val="7BFA3A7C"/>
    <w:rsid w:val="7BFCB554"/>
    <w:rsid w:val="7BFF6295"/>
    <w:rsid w:val="7C5F64A3"/>
    <w:rsid w:val="7C8A32C0"/>
    <w:rsid w:val="7CB75759"/>
    <w:rsid w:val="7CBE4AD3"/>
    <w:rsid w:val="7CD61AAC"/>
    <w:rsid w:val="7CE588A9"/>
    <w:rsid w:val="7CFA52A4"/>
    <w:rsid w:val="7D0D578A"/>
    <w:rsid w:val="7D3F2C45"/>
    <w:rsid w:val="7D9F9F44"/>
    <w:rsid w:val="7DB06085"/>
    <w:rsid w:val="7DBF7D42"/>
    <w:rsid w:val="7DCB0A78"/>
    <w:rsid w:val="7DDF97D7"/>
    <w:rsid w:val="7DF82A04"/>
    <w:rsid w:val="7DFBDCF7"/>
    <w:rsid w:val="7DFD0D4E"/>
    <w:rsid w:val="7E036801"/>
    <w:rsid w:val="7E1710EF"/>
    <w:rsid w:val="7E2C41D3"/>
    <w:rsid w:val="7E442A8A"/>
    <w:rsid w:val="7E4436FD"/>
    <w:rsid w:val="7E4F6BE0"/>
    <w:rsid w:val="7E73B83D"/>
    <w:rsid w:val="7E8835EA"/>
    <w:rsid w:val="7E8B4200"/>
    <w:rsid w:val="7EAE015E"/>
    <w:rsid w:val="7EB81EF6"/>
    <w:rsid w:val="7EBD270F"/>
    <w:rsid w:val="7EBF09E6"/>
    <w:rsid w:val="7EEC6F3B"/>
    <w:rsid w:val="7EEF458F"/>
    <w:rsid w:val="7EFE79A7"/>
    <w:rsid w:val="7F1E4DDB"/>
    <w:rsid w:val="7F4F3F78"/>
    <w:rsid w:val="7F5D0C5A"/>
    <w:rsid w:val="7F5E3AC2"/>
    <w:rsid w:val="7F7E472B"/>
    <w:rsid w:val="7F8C0865"/>
    <w:rsid w:val="7FABB75C"/>
    <w:rsid w:val="7FACC8C6"/>
    <w:rsid w:val="7FB0397A"/>
    <w:rsid w:val="7FBDBCB8"/>
    <w:rsid w:val="7FD3E48F"/>
    <w:rsid w:val="7FDFA6B8"/>
    <w:rsid w:val="7FF72F61"/>
    <w:rsid w:val="7FF7670E"/>
    <w:rsid w:val="7FFDD5F5"/>
    <w:rsid w:val="7FFE7860"/>
    <w:rsid w:val="7FFF216F"/>
    <w:rsid w:val="7FFF612B"/>
    <w:rsid w:val="7FFF65DB"/>
    <w:rsid w:val="86BB25CA"/>
    <w:rsid w:val="8BE724F4"/>
    <w:rsid w:val="8E8DFAEF"/>
    <w:rsid w:val="8EFB1006"/>
    <w:rsid w:val="96FFE37E"/>
    <w:rsid w:val="9B3CB63B"/>
    <w:rsid w:val="9BFF7AF3"/>
    <w:rsid w:val="9F7FDE39"/>
    <w:rsid w:val="9FBF629F"/>
    <w:rsid w:val="9FF34D58"/>
    <w:rsid w:val="9FFD341F"/>
    <w:rsid w:val="AB682584"/>
    <w:rsid w:val="ABDE99AD"/>
    <w:rsid w:val="AD75D719"/>
    <w:rsid w:val="AEDFFE46"/>
    <w:rsid w:val="AEFF5941"/>
    <w:rsid w:val="B37899AB"/>
    <w:rsid w:val="B3DE10E7"/>
    <w:rsid w:val="B3EBAD2C"/>
    <w:rsid w:val="B3FFCA32"/>
    <w:rsid w:val="B7C6C7BD"/>
    <w:rsid w:val="B7D0ABEC"/>
    <w:rsid w:val="B7DF4E1C"/>
    <w:rsid w:val="B7FB2659"/>
    <w:rsid w:val="B7FFFC25"/>
    <w:rsid w:val="BB3FE4D6"/>
    <w:rsid w:val="BBBA94D2"/>
    <w:rsid w:val="BBFDF275"/>
    <w:rsid w:val="BCB2A2B0"/>
    <w:rsid w:val="BCFDF3CB"/>
    <w:rsid w:val="BCFE528A"/>
    <w:rsid w:val="BDFF8594"/>
    <w:rsid w:val="BEFBAC2F"/>
    <w:rsid w:val="BEFFC789"/>
    <w:rsid w:val="BF2FECCE"/>
    <w:rsid w:val="BF55D2FF"/>
    <w:rsid w:val="BF7782F4"/>
    <w:rsid w:val="BF7FF080"/>
    <w:rsid w:val="BFA7192D"/>
    <w:rsid w:val="BFF68583"/>
    <w:rsid w:val="BFFD0159"/>
    <w:rsid w:val="BFFDBE39"/>
    <w:rsid w:val="BFFFEAA8"/>
    <w:rsid w:val="C9FB806B"/>
    <w:rsid w:val="CA2FD671"/>
    <w:rsid w:val="CAE69E80"/>
    <w:rsid w:val="CF8F62CE"/>
    <w:rsid w:val="CFD53F43"/>
    <w:rsid w:val="D3DF9C20"/>
    <w:rsid w:val="D6FC6499"/>
    <w:rsid w:val="D7F702BC"/>
    <w:rsid w:val="DBB7CD1F"/>
    <w:rsid w:val="DBDA117A"/>
    <w:rsid w:val="DF91B1B6"/>
    <w:rsid w:val="DF9BAE7D"/>
    <w:rsid w:val="DFDCBC28"/>
    <w:rsid w:val="DFDD4FB3"/>
    <w:rsid w:val="DFDF985C"/>
    <w:rsid w:val="DFE55475"/>
    <w:rsid w:val="DFEF4F67"/>
    <w:rsid w:val="DFFD5BA7"/>
    <w:rsid w:val="E3B78750"/>
    <w:rsid w:val="E65BABB4"/>
    <w:rsid w:val="E9FFE38B"/>
    <w:rsid w:val="EABB2284"/>
    <w:rsid w:val="EBCF44F6"/>
    <w:rsid w:val="ECFD106A"/>
    <w:rsid w:val="EDCE0522"/>
    <w:rsid w:val="EDFEACBF"/>
    <w:rsid w:val="EE6F32DE"/>
    <w:rsid w:val="EECFCB43"/>
    <w:rsid w:val="EEF6D3B2"/>
    <w:rsid w:val="EF59EA57"/>
    <w:rsid w:val="EF6B6179"/>
    <w:rsid w:val="EF752A79"/>
    <w:rsid w:val="EFD648FE"/>
    <w:rsid w:val="EFEFD6C3"/>
    <w:rsid w:val="EFFFC072"/>
    <w:rsid w:val="F3EEA6A7"/>
    <w:rsid w:val="F4FD9D39"/>
    <w:rsid w:val="F4FF455B"/>
    <w:rsid w:val="F5779EB8"/>
    <w:rsid w:val="F5AFCB6A"/>
    <w:rsid w:val="F5BFF747"/>
    <w:rsid w:val="F65948FB"/>
    <w:rsid w:val="F69566C1"/>
    <w:rsid w:val="F6FD13D5"/>
    <w:rsid w:val="F72F2253"/>
    <w:rsid w:val="F76FE3D0"/>
    <w:rsid w:val="F77F7F96"/>
    <w:rsid w:val="F7CF2622"/>
    <w:rsid w:val="F7DD31CB"/>
    <w:rsid w:val="F7EDE597"/>
    <w:rsid w:val="F7F7F5C2"/>
    <w:rsid w:val="F7FB878F"/>
    <w:rsid w:val="F7FF1C55"/>
    <w:rsid w:val="F7FF91DE"/>
    <w:rsid w:val="F86A9AD3"/>
    <w:rsid w:val="F8E7C5BD"/>
    <w:rsid w:val="F9DACFD8"/>
    <w:rsid w:val="F9EC8607"/>
    <w:rsid w:val="F9EECDFD"/>
    <w:rsid w:val="F9FE4ED4"/>
    <w:rsid w:val="FA2F8F74"/>
    <w:rsid w:val="FA475C98"/>
    <w:rsid w:val="FA5BD180"/>
    <w:rsid w:val="FA8D1675"/>
    <w:rsid w:val="FADF760D"/>
    <w:rsid w:val="FAEB3047"/>
    <w:rsid w:val="FAFBD3DB"/>
    <w:rsid w:val="FB9E68AC"/>
    <w:rsid w:val="FB9F3C2B"/>
    <w:rsid w:val="FBE736FD"/>
    <w:rsid w:val="FBEE8A21"/>
    <w:rsid w:val="FBFCAB5A"/>
    <w:rsid w:val="FBFF23FF"/>
    <w:rsid w:val="FBFFAC1E"/>
    <w:rsid w:val="FD2B4DDE"/>
    <w:rsid w:val="FD54E82E"/>
    <w:rsid w:val="FD6F3BFF"/>
    <w:rsid w:val="FDD9758C"/>
    <w:rsid w:val="FDDF510A"/>
    <w:rsid w:val="FDF7813E"/>
    <w:rsid w:val="FDFBF969"/>
    <w:rsid w:val="FE6E3112"/>
    <w:rsid w:val="FE739ABD"/>
    <w:rsid w:val="FEDE226D"/>
    <w:rsid w:val="FEDE238B"/>
    <w:rsid w:val="FEE9B5AE"/>
    <w:rsid w:val="FEEEF357"/>
    <w:rsid w:val="FEFB0CB4"/>
    <w:rsid w:val="FEFBB639"/>
    <w:rsid w:val="FEFF4729"/>
    <w:rsid w:val="FF64399F"/>
    <w:rsid w:val="FF6D8532"/>
    <w:rsid w:val="FF7BAF0D"/>
    <w:rsid w:val="FF8E74F4"/>
    <w:rsid w:val="FF9DCB33"/>
    <w:rsid w:val="FFA2D806"/>
    <w:rsid w:val="FFB73308"/>
    <w:rsid w:val="FFBA6897"/>
    <w:rsid w:val="FFBE41E5"/>
    <w:rsid w:val="FFBFEE8B"/>
    <w:rsid w:val="FFC6694A"/>
    <w:rsid w:val="FFDF9B44"/>
    <w:rsid w:val="FFEA5E4E"/>
    <w:rsid w:val="FFEFB600"/>
    <w:rsid w:val="FFF65232"/>
    <w:rsid w:val="FFF7B378"/>
    <w:rsid w:val="FFFB9963"/>
    <w:rsid w:val="FFFE9DA0"/>
    <w:rsid w:val="FFFF5F94"/>
    <w:rsid w:val="FFFFCC23"/>
    <w:rsid w:val="FFFFEA52"/>
    <w:rsid w:val="FFFFF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5205</Words>
  <Characters>5260</Characters>
  <Lines>0</Lines>
  <Paragraphs>0</Paragraphs>
  <TotalTime>3</TotalTime>
  <ScaleCrop>false</ScaleCrop>
  <LinksUpToDate>false</LinksUpToDate>
  <CharactersWithSpaces>5262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2022-12-29T04:15:00Z</dcterms:created>
  <dc:creator>WPS_1653562429</dc:creator>
  <cp:lastModifiedBy>lc195</cp:lastModifiedBy>
  <cp:lastPrinted>2023-10-27T10:06:00Z</cp:lastPrinted>
  <dcterms:modified xsi:type="dcterms:W3CDTF">2023-12-15T09:32:50Z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F90006E750204553BF0871AF642DE64A</vt:lpwstr>
  </property>
</Properties>
</file>