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52" w:rsidRDefault="00292F52" w:rsidP="00292F52">
      <w:pPr>
        <w:spacing w:line="560" w:lineRule="exact"/>
        <w:jc w:val="left"/>
        <w:rPr>
          <w:rFonts w:ascii="黑体" w:eastAsia="黑体" w:hAnsi="黑体" w:cs="黑体"/>
          <w:sz w:val="32"/>
          <w:szCs w:val="32"/>
        </w:rPr>
      </w:pPr>
      <w:r>
        <w:rPr>
          <w:rFonts w:ascii="黑体" w:eastAsia="黑体" w:hAnsi="黑体" w:cs="黑体" w:hint="eastAsia"/>
          <w:sz w:val="32"/>
          <w:szCs w:val="32"/>
        </w:rPr>
        <w:t>附件2</w:t>
      </w:r>
    </w:p>
    <w:p w:rsidR="00292F52" w:rsidRDefault="00292F52" w:rsidP="00292F52">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优化审批服务实施方案</w:t>
      </w:r>
    </w:p>
    <w:p w:rsidR="00292F52" w:rsidRDefault="00292F52" w:rsidP="00292F52">
      <w:pPr>
        <w:spacing w:line="560" w:lineRule="exact"/>
        <w:rPr>
          <w:rFonts w:ascii="黑体" w:eastAsia="黑体" w:hAnsi="黑体" w:cs="黑体"/>
          <w:color w:val="FF0000"/>
          <w:sz w:val="32"/>
          <w:szCs w:val="32"/>
        </w:rPr>
      </w:pPr>
    </w:p>
    <w:p w:rsidR="00292F52" w:rsidRDefault="00292F52" w:rsidP="00292F52">
      <w:pPr>
        <w:spacing w:line="560" w:lineRule="exact"/>
        <w:ind w:firstLineChars="200" w:firstLine="720"/>
        <w:rPr>
          <w:rFonts w:ascii="方正小标宋简体" w:eastAsia="方正小标宋简体" w:hAnsi="黑体" w:cs="黑体"/>
          <w:sz w:val="36"/>
          <w:szCs w:val="36"/>
        </w:rPr>
      </w:pPr>
      <w:r>
        <w:rPr>
          <w:rFonts w:ascii="方正小标宋简体" w:eastAsia="方正小标宋简体" w:hAnsi="黑体" w:cs="黑体" w:hint="eastAsia"/>
          <w:sz w:val="36"/>
          <w:szCs w:val="36"/>
        </w:rPr>
        <w:t>第一项  省级权限内国家重点保护陆生野生动物人工繁育许可证核发（除已制定人工繁育技术标准的物种和列入人工繁育国家重点保护陆生野生动物目录的物种外）</w:t>
      </w:r>
    </w:p>
    <w:p w:rsidR="001F2B5F" w:rsidRPr="001F2B5F" w:rsidRDefault="001F2B5F" w:rsidP="00292F52">
      <w:pPr>
        <w:spacing w:line="560" w:lineRule="exact"/>
        <w:ind w:firstLineChars="200" w:firstLine="720"/>
        <w:rPr>
          <w:rFonts w:ascii="方正小标宋简体" w:eastAsia="方正小标宋简体" w:hAnsi="黑体" w:cs="黑体"/>
          <w:sz w:val="36"/>
          <w:szCs w:val="36"/>
        </w:rPr>
      </w:pPr>
    </w:p>
    <w:p w:rsidR="00292F52" w:rsidRDefault="00292F52" w:rsidP="00292F52">
      <w:pPr>
        <w:numPr>
          <w:ilvl w:val="0"/>
          <w:numId w:val="7"/>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事项名称</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省级权限内国家重点保护陆生野生动物人工繁育许可证核发（除已制定人工繁育技术标准的物种和列入人工繁育国家重点保护陆生野生动物目录的物种外）。</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二、办理机构  </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省政府</w:t>
      </w:r>
      <w:r>
        <w:rPr>
          <w:rFonts w:ascii="仿宋_GB2312" w:eastAsia="仿宋_GB2312" w:hAnsi="仿宋" w:cs="仿宋"/>
          <w:sz w:val="32"/>
          <w:szCs w:val="32"/>
        </w:rPr>
        <w:t>政务大厅统一受理</w:t>
      </w:r>
      <w:r>
        <w:rPr>
          <w:rFonts w:ascii="仿宋_GB2312" w:eastAsia="仿宋_GB2312" w:hAnsi="仿宋" w:cs="仿宋" w:hint="eastAsia"/>
          <w:sz w:val="32"/>
          <w:szCs w:val="32"/>
        </w:rPr>
        <w:t>（</w:t>
      </w:r>
      <w:r>
        <w:rPr>
          <w:rFonts w:ascii="仿宋_GB2312" w:eastAsia="仿宋_GB2312" w:hAnsi="仿宋" w:cs="仿宋"/>
          <w:sz w:val="32"/>
          <w:szCs w:val="32"/>
        </w:rPr>
        <w:t>地址：长春市人民大街</w:t>
      </w:r>
      <w:r>
        <w:rPr>
          <w:rFonts w:ascii="仿宋_GB2312" w:eastAsia="仿宋_GB2312" w:hAnsi="仿宋" w:cs="仿宋" w:hint="eastAsia"/>
          <w:sz w:val="32"/>
          <w:szCs w:val="32"/>
        </w:rPr>
        <w:t>9999号</w:t>
      </w:r>
      <w:r>
        <w:rPr>
          <w:rFonts w:ascii="仿宋_GB2312" w:eastAsia="仿宋_GB2312" w:hAnsi="仿宋" w:cs="仿宋"/>
          <w:sz w:val="32"/>
          <w:szCs w:val="32"/>
        </w:rPr>
        <w:t>）</w:t>
      </w:r>
      <w:r>
        <w:rPr>
          <w:rFonts w:ascii="仿宋_GB2312" w:eastAsia="仿宋_GB2312" w:hAnsi="仿宋" w:cs="仿宋" w:hint="eastAsia"/>
          <w:sz w:val="32"/>
          <w:szCs w:val="32"/>
        </w:rPr>
        <w:t>。</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三、数量限制情况</w:t>
      </w:r>
    </w:p>
    <w:p w:rsidR="00292F52" w:rsidRPr="00855788" w:rsidRDefault="00292F52" w:rsidP="00292F52">
      <w:pPr>
        <w:spacing w:line="560" w:lineRule="exact"/>
        <w:ind w:firstLineChars="200" w:firstLine="640"/>
        <w:rPr>
          <w:rFonts w:ascii="仿宋_GB2312" w:eastAsia="仿宋_GB2312" w:hAnsi="仿宋" w:cs="仿宋"/>
          <w:sz w:val="32"/>
          <w:szCs w:val="32"/>
        </w:rPr>
      </w:pPr>
      <w:r w:rsidRPr="00855788">
        <w:rPr>
          <w:rFonts w:ascii="仿宋_GB2312" w:eastAsia="仿宋_GB2312" w:hAnsi="仿宋" w:cs="仿宋" w:hint="eastAsia"/>
          <w:sz w:val="32"/>
          <w:szCs w:val="32"/>
        </w:rPr>
        <w:t>无数量限制。</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四、适用范围</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在吉林省内办理省级权限内国家重点保护陆生野生动物人工繁育许可证核发（除已制定人工繁育技术标准的物种和列入人工繁育国家重点保护陆生野生动物目录的物种外）。</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五、申请材料</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(一)国家重点保护陆生野生动物人工繁育许可证申请表。</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(二)繁育野生动物合法来源和系谱档案的材料。</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(三)人工繁育固定场所使用权的材料。</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(四)野生动物人工繁育、救治人员的技术能力材料。</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(五)野生动物人工繁育的工作方案，包括野生动物饲料来源材料。</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(六)人工繁育野生动物的场地、防逃逸设施、笼舍、隔离墙(网)等设计图纸和现场图片，及实际面积、规格、安全性的说明材料。</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（七）属地县级以上林草主管部门的审核意见。</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六、审批条件</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(一)拟人工繁育的野生动物具有合法的来源，且符合国家保护野生动物的有关规定和履行国际公约、协定、协议要求。</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具备与其繁育目的、种类、发展规模相适应的场所、设施、技术，符合有关技术标准和防疫要求，不得虐待野生动物。具体为:(1)有适宜人工繁育野生动物的固定场所和必需的设施;(2)具备与人工繁育野生动物种类、数量相适应的人员和技术;(3)饲料来源有保证;(4)开展人工繁育的，应当使用人工繁育子代种源，建立物种系谱、繁育档案和个体数据。</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(三)人工繁育外来野生动物的，具有相应的安全防逃逸设备设施和管理技术、应急预案。</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七、审批程序</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申请-受理-审查决定-送达。</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八、审批时限</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法定办理时间:20个工作日。</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承诺办理时间:7个工作日。</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九、审批结果的形式及有效期限</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审批结果的形式:国家重点保护陆生野生动物人工繁育许可证。</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有效期限:无。</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十、收费依据及标准</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不收费。</w:t>
      </w:r>
    </w:p>
    <w:p w:rsidR="00292F52" w:rsidRDefault="00292F52" w:rsidP="00292F52">
      <w:pPr>
        <w:spacing w:line="560" w:lineRule="exact"/>
        <w:ind w:firstLineChars="200" w:firstLine="640"/>
        <w:rPr>
          <w:rFonts w:ascii="仿宋_GB2312" w:eastAsia="仿宋_GB2312" w:hAnsi="仿宋" w:cs="仿宋"/>
          <w:sz w:val="32"/>
          <w:szCs w:val="32"/>
        </w:rPr>
      </w:pPr>
    </w:p>
    <w:p w:rsidR="00292F52" w:rsidRDefault="00292F52" w:rsidP="001F2B5F">
      <w:pPr>
        <w:spacing w:line="560" w:lineRule="exact"/>
        <w:jc w:val="center"/>
        <w:rPr>
          <w:rFonts w:ascii="方正小标宋简体" w:eastAsia="方正小标宋简体" w:hAnsi="仿宋" w:cs="仿宋"/>
          <w:sz w:val="36"/>
          <w:szCs w:val="36"/>
        </w:rPr>
      </w:pPr>
      <w:r>
        <w:rPr>
          <w:rFonts w:ascii="方正小标宋简体" w:eastAsia="方正小标宋简体" w:hAnsi="黑体" w:cs="仿宋" w:hint="eastAsia"/>
          <w:sz w:val="36"/>
          <w:szCs w:val="36"/>
        </w:rPr>
        <w:t xml:space="preserve">第二项  </w:t>
      </w:r>
      <w:r>
        <w:rPr>
          <w:rFonts w:ascii="方正小标宋简体" w:eastAsia="方正小标宋简体" w:hAnsi="仿宋" w:cs="仿宋" w:hint="eastAsia"/>
          <w:sz w:val="36"/>
          <w:szCs w:val="36"/>
        </w:rPr>
        <w:t>出售、收购国家二级保护野生植物审批</w:t>
      </w:r>
    </w:p>
    <w:p w:rsidR="001F2B5F" w:rsidRDefault="001F2B5F" w:rsidP="001F2B5F">
      <w:pPr>
        <w:spacing w:line="560" w:lineRule="exact"/>
        <w:jc w:val="center"/>
        <w:rPr>
          <w:rFonts w:ascii="方正小标宋简体" w:eastAsia="方正小标宋简体" w:hAnsi="黑体" w:cs="仿宋"/>
          <w:sz w:val="36"/>
          <w:szCs w:val="36"/>
        </w:rPr>
      </w:pPr>
    </w:p>
    <w:p w:rsidR="00292F52" w:rsidRDefault="00292F52" w:rsidP="00292F52">
      <w:pPr>
        <w:spacing w:line="560" w:lineRule="exact"/>
        <w:ind w:left="640"/>
        <w:rPr>
          <w:rFonts w:ascii="黑体" w:eastAsia="黑体" w:hAnsi="黑体" w:cs="黑体"/>
          <w:sz w:val="32"/>
          <w:szCs w:val="32"/>
        </w:rPr>
      </w:pPr>
      <w:r>
        <w:rPr>
          <w:rFonts w:ascii="黑体" w:eastAsia="黑体" w:hAnsi="黑体" w:cs="黑体" w:hint="eastAsia"/>
          <w:sz w:val="32"/>
          <w:szCs w:val="32"/>
        </w:rPr>
        <w:t>一、事项名称</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出售、收购国家二级保护野生植物审批。</w:t>
      </w:r>
    </w:p>
    <w:p w:rsidR="00292F52" w:rsidRDefault="00292F52" w:rsidP="00292F52">
      <w:pPr>
        <w:spacing w:line="560" w:lineRule="exact"/>
        <w:ind w:firstLineChars="200" w:firstLine="640"/>
        <w:rPr>
          <w:rFonts w:ascii="黑体" w:eastAsia="黑体" w:hAnsi="黑体" w:cs="黑体"/>
          <w:color w:val="FF0000"/>
          <w:sz w:val="32"/>
          <w:szCs w:val="32"/>
        </w:rPr>
      </w:pPr>
      <w:r>
        <w:rPr>
          <w:rFonts w:ascii="黑体" w:eastAsia="黑体" w:hAnsi="黑体" w:cs="黑体" w:hint="eastAsia"/>
          <w:sz w:val="32"/>
          <w:szCs w:val="32"/>
        </w:rPr>
        <w:t xml:space="preserve">二、办理机构  </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省政府</w:t>
      </w:r>
      <w:r>
        <w:rPr>
          <w:rFonts w:ascii="仿宋_GB2312" w:eastAsia="仿宋_GB2312" w:hAnsi="仿宋" w:cs="仿宋"/>
          <w:sz w:val="32"/>
          <w:szCs w:val="32"/>
        </w:rPr>
        <w:t>政务服务大厅统一受理（地址：长春市人民大街</w:t>
      </w:r>
      <w:r>
        <w:rPr>
          <w:rFonts w:ascii="仿宋_GB2312" w:eastAsia="仿宋_GB2312" w:hAnsi="仿宋" w:cs="仿宋" w:hint="eastAsia"/>
          <w:sz w:val="32"/>
          <w:szCs w:val="32"/>
        </w:rPr>
        <w:t>9999号</w:t>
      </w:r>
      <w:r>
        <w:rPr>
          <w:rFonts w:ascii="仿宋_GB2312" w:eastAsia="仿宋_GB2312" w:hAnsi="仿宋" w:cs="仿宋"/>
          <w:sz w:val="32"/>
          <w:szCs w:val="32"/>
        </w:rPr>
        <w:t>）。</w:t>
      </w:r>
    </w:p>
    <w:p w:rsidR="00292F52" w:rsidRDefault="00292F52" w:rsidP="00292F52">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三、数量限制情况</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无数量限制。</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四、适用范围</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在吉林省内办理办理出售、收购国家二级保护野生植物行政许可决定书。</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五、申请材料</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 国家重点保护野生植物收购(出售）申请表。</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 证明国家二级保护野生植物合法来源的有效文件和材料。</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 以协议方式出售、收购国家二级保护野生植物的，需提供出售、收购协议或购销合同。</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 属地县级以上林草主管部门的审核意见。</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六、审批条件</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 出售、收购的国家二级保护野生植物具有合法来源，且符合国家重点保护野生植物的有关规定和要求。</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 因科学研究、人工培育、文化交流等特殊需要出售、收购国家重点保护野生植物的。</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七、审批程序</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申请-受理-审查决定-送达。</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八、审批时限</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法定办理时间:20个工作日。</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承诺办理时间:1个工作日。</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九、审批结果的形式及有效期限</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审批结果的形式: 出售、收购国家二级保护野生植物行政许可决定书。</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有效期限:无。</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十、收费依据及标准</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不收费。</w:t>
      </w:r>
    </w:p>
    <w:p w:rsidR="001F2B5F" w:rsidRDefault="001F2B5F" w:rsidP="00292F52">
      <w:pPr>
        <w:spacing w:line="560" w:lineRule="exact"/>
        <w:ind w:firstLineChars="200" w:firstLine="640"/>
        <w:rPr>
          <w:rFonts w:ascii="仿宋_GB2312" w:eastAsia="仿宋_GB2312" w:hAnsi="仿宋" w:cs="仿宋"/>
          <w:sz w:val="32"/>
          <w:szCs w:val="32"/>
        </w:rPr>
      </w:pPr>
    </w:p>
    <w:p w:rsidR="001F2B5F" w:rsidRDefault="001F2B5F" w:rsidP="00292F52">
      <w:pPr>
        <w:spacing w:line="560" w:lineRule="exact"/>
        <w:ind w:firstLineChars="200" w:firstLine="640"/>
        <w:rPr>
          <w:rFonts w:ascii="仿宋_GB2312" w:eastAsia="仿宋_GB2312" w:hAnsi="仿宋" w:cs="仿宋"/>
          <w:sz w:val="32"/>
          <w:szCs w:val="32"/>
        </w:rPr>
      </w:pPr>
    </w:p>
    <w:p w:rsidR="00292F52" w:rsidRDefault="00292F52" w:rsidP="00292F52">
      <w:pPr>
        <w:spacing w:line="560" w:lineRule="exact"/>
        <w:ind w:firstLineChars="200" w:firstLine="640"/>
        <w:rPr>
          <w:rFonts w:ascii="仿宋_GB2312" w:eastAsia="仿宋_GB2312" w:hAnsi="仿宋" w:cs="仿宋"/>
          <w:sz w:val="32"/>
          <w:szCs w:val="32"/>
        </w:rPr>
      </w:pPr>
    </w:p>
    <w:p w:rsidR="00292F52" w:rsidRDefault="00292F52" w:rsidP="00292F52">
      <w:pPr>
        <w:spacing w:line="560" w:lineRule="exact"/>
        <w:jc w:val="center"/>
        <w:rPr>
          <w:rFonts w:ascii="方正小标宋简体" w:eastAsia="方正小标宋简体" w:hAnsi="黑体" w:cs="仿宋"/>
          <w:sz w:val="36"/>
          <w:szCs w:val="36"/>
        </w:rPr>
      </w:pPr>
      <w:r>
        <w:rPr>
          <w:rFonts w:ascii="方正小标宋简体" w:eastAsia="方正小标宋简体" w:hAnsi="黑体" w:cs="仿宋" w:hint="eastAsia"/>
          <w:sz w:val="36"/>
          <w:szCs w:val="36"/>
        </w:rPr>
        <w:lastRenderedPageBreak/>
        <w:t>第三项  草种</w:t>
      </w:r>
      <w:r>
        <w:rPr>
          <w:rFonts w:ascii="方正小标宋简体" w:eastAsia="方正小标宋简体" w:hAnsi="黑体" w:cs="仿宋"/>
          <w:sz w:val="36"/>
          <w:szCs w:val="36"/>
        </w:rPr>
        <w:t>进出口审批</w:t>
      </w:r>
    </w:p>
    <w:p w:rsidR="001F2B5F" w:rsidRDefault="001F2B5F" w:rsidP="00292F52">
      <w:pPr>
        <w:spacing w:line="560" w:lineRule="exact"/>
        <w:jc w:val="center"/>
        <w:rPr>
          <w:rFonts w:ascii="方正小标宋简体" w:eastAsia="方正小标宋简体" w:hAnsi="黑体" w:cs="仿宋"/>
          <w:sz w:val="36"/>
          <w:szCs w:val="36"/>
        </w:rPr>
      </w:pPr>
    </w:p>
    <w:p w:rsidR="00292F52" w:rsidRDefault="00292F52" w:rsidP="00292F52">
      <w:pPr>
        <w:spacing w:line="560" w:lineRule="exact"/>
        <w:ind w:left="640"/>
        <w:rPr>
          <w:rFonts w:ascii="黑体" w:eastAsia="黑体" w:hAnsi="黑体" w:cs="黑体"/>
          <w:sz w:val="32"/>
          <w:szCs w:val="32"/>
        </w:rPr>
      </w:pPr>
      <w:r>
        <w:rPr>
          <w:rFonts w:ascii="黑体" w:eastAsia="黑体" w:hAnsi="黑体" w:cs="黑体" w:hint="eastAsia"/>
          <w:sz w:val="32"/>
          <w:szCs w:val="32"/>
        </w:rPr>
        <w:t>一、事项名称</w:t>
      </w:r>
    </w:p>
    <w:p w:rsidR="00292F52" w:rsidRPr="00855788" w:rsidRDefault="00292F52" w:rsidP="00292F52">
      <w:pPr>
        <w:spacing w:line="560" w:lineRule="exact"/>
        <w:ind w:firstLineChars="200" w:firstLine="640"/>
        <w:rPr>
          <w:rFonts w:ascii="仿宋_GB2312" w:eastAsia="仿宋_GB2312" w:hAnsi="仿宋" w:cs="仿宋"/>
          <w:sz w:val="32"/>
          <w:szCs w:val="32"/>
        </w:rPr>
      </w:pPr>
      <w:r w:rsidRPr="00855788">
        <w:rPr>
          <w:rFonts w:ascii="仿宋_GB2312" w:eastAsia="仿宋_GB2312" w:hAnsi="仿宋" w:cs="仿宋" w:hint="eastAsia"/>
          <w:sz w:val="32"/>
          <w:szCs w:val="32"/>
        </w:rPr>
        <w:t>草种</w:t>
      </w:r>
      <w:r>
        <w:rPr>
          <w:rFonts w:ascii="仿宋_GB2312" w:eastAsia="仿宋_GB2312" w:hAnsi="仿宋" w:cs="仿宋" w:hint="eastAsia"/>
          <w:sz w:val="32"/>
          <w:szCs w:val="32"/>
        </w:rPr>
        <w:t>进出口</w:t>
      </w:r>
      <w:r w:rsidRPr="00855788">
        <w:rPr>
          <w:rFonts w:ascii="仿宋_GB2312" w:eastAsia="仿宋_GB2312" w:hAnsi="仿宋" w:cs="仿宋" w:hint="eastAsia"/>
          <w:sz w:val="32"/>
          <w:szCs w:val="32"/>
        </w:rPr>
        <w:t>审批。</w:t>
      </w:r>
    </w:p>
    <w:p w:rsidR="00292F52" w:rsidRDefault="00292F52" w:rsidP="00292F52">
      <w:pPr>
        <w:spacing w:line="560" w:lineRule="exact"/>
        <w:ind w:firstLineChars="200" w:firstLine="640"/>
        <w:rPr>
          <w:rFonts w:ascii="黑体" w:eastAsia="黑体" w:hAnsi="黑体" w:cs="黑体"/>
          <w:color w:val="FF0000"/>
          <w:sz w:val="32"/>
          <w:szCs w:val="32"/>
        </w:rPr>
      </w:pPr>
      <w:r>
        <w:rPr>
          <w:rFonts w:ascii="黑体" w:eastAsia="黑体" w:hAnsi="黑体" w:cs="黑体" w:hint="eastAsia"/>
          <w:sz w:val="32"/>
          <w:szCs w:val="32"/>
        </w:rPr>
        <w:t xml:space="preserve">二、办理机构  </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省政府</w:t>
      </w:r>
      <w:r>
        <w:rPr>
          <w:rFonts w:ascii="仿宋_GB2312" w:eastAsia="仿宋_GB2312" w:hAnsi="仿宋" w:cs="仿宋"/>
          <w:sz w:val="32"/>
          <w:szCs w:val="32"/>
        </w:rPr>
        <w:t>政务服务大厅统一受理（地址：长春市人民大街</w:t>
      </w:r>
      <w:r>
        <w:rPr>
          <w:rFonts w:ascii="仿宋_GB2312" w:eastAsia="仿宋_GB2312" w:hAnsi="仿宋" w:cs="仿宋" w:hint="eastAsia"/>
          <w:sz w:val="32"/>
          <w:szCs w:val="32"/>
        </w:rPr>
        <w:t>9999号</w:t>
      </w:r>
      <w:r>
        <w:rPr>
          <w:rFonts w:ascii="仿宋_GB2312" w:eastAsia="仿宋_GB2312" w:hAnsi="仿宋" w:cs="仿宋"/>
          <w:sz w:val="32"/>
          <w:szCs w:val="32"/>
        </w:rPr>
        <w:t>）。</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三、数量限制情况</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无数量限制。</w:t>
      </w:r>
    </w:p>
    <w:p w:rsidR="00292F52" w:rsidRDefault="00292F52" w:rsidP="00292F52">
      <w:pPr>
        <w:numPr>
          <w:ilvl w:val="0"/>
          <w:numId w:val="6"/>
        </w:numPr>
        <w:spacing w:line="560" w:lineRule="exact"/>
        <w:rPr>
          <w:rFonts w:ascii="黑体" w:eastAsia="黑体" w:hAnsi="黑体" w:cs="黑体"/>
          <w:sz w:val="32"/>
          <w:szCs w:val="32"/>
        </w:rPr>
      </w:pPr>
      <w:r>
        <w:rPr>
          <w:rFonts w:ascii="黑体" w:eastAsia="黑体" w:hAnsi="黑体" w:cs="黑体" w:hint="eastAsia"/>
          <w:sz w:val="32"/>
          <w:szCs w:val="32"/>
        </w:rPr>
        <w:t>适用范围</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主要草种、杂交种子及亲本种子</w:t>
      </w:r>
      <w:r>
        <w:rPr>
          <w:rFonts w:ascii="仿宋_GB2312" w:eastAsia="仿宋_GB2312" w:hAnsi="仿宋" w:hint="eastAsia"/>
          <w:sz w:val="32"/>
          <w:szCs w:val="32"/>
        </w:rPr>
        <w:t>。</w:t>
      </w:r>
    </w:p>
    <w:p w:rsidR="00292F52" w:rsidRDefault="00292F52" w:rsidP="00292F52">
      <w:pPr>
        <w:numPr>
          <w:ilvl w:val="0"/>
          <w:numId w:val="6"/>
        </w:numPr>
        <w:spacing w:line="560" w:lineRule="exact"/>
        <w:rPr>
          <w:rFonts w:ascii="黑体" w:eastAsia="黑体" w:hAnsi="黑体" w:cs="黑体"/>
          <w:sz w:val="32"/>
          <w:szCs w:val="32"/>
        </w:rPr>
      </w:pPr>
      <w:r>
        <w:rPr>
          <w:rFonts w:ascii="黑体" w:eastAsia="黑体" w:hAnsi="黑体" w:cs="黑体" w:hint="eastAsia"/>
          <w:sz w:val="32"/>
          <w:szCs w:val="32"/>
        </w:rPr>
        <w:t>申请材料</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1.进（出）口合同、进（出）口草种用途说明；</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2.申请单位的营业执照，以贸易为目的的，还需提供外贸部门或授权机构核发的进（出）口企业资格证书</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3.进（出）口草种审批表</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4.草种进出口申请书</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六、审批条件</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1.草种质量达到国家标准；2.草种名称、数量、原产地等相关证明真实完备；3.不属于国家禁止进出口的草种。</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七、审批程序</w:t>
      </w:r>
    </w:p>
    <w:p w:rsidR="00292F52" w:rsidRDefault="00292F52" w:rsidP="00292F52">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申请-受理-审查决定-送达。</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八、审批时限</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法定办理时间:20个工作日。</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lastRenderedPageBreak/>
        <w:t>承诺办理时间:7个工作日。</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九、审批结果的形式及有效期限</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 xml:space="preserve">审批结果的形式: </w:t>
      </w:r>
      <w:r w:rsidRPr="006354FE">
        <w:rPr>
          <w:rFonts w:ascii="仿宋_GB2312" w:eastAsia="仿宋_GB2312" w:hAnsi="仿宋"/>
          <w:sz w:val="32"/>
          <w:szCs w:val="32"/>
        </w:rPr>
        <w:t>进（出）口草种审批表</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有效期限:6个</w:t>
      </w:r>
      <w:r w:rsidRPr="006354FE">
        <w:rPr>
          <w:rFonts w:ascii="仿宋_GB2312" w:eastAsia="仿宋_GB2312" w:hAnsi="仿宋"/>
          <w:sz w:val="32"/>
          <w:szCs w:val="32"/>
        </w:rPr>
        <w:t>月</w:t>
      </w:r>
      <w:r w:rsidRPr="006354FE">
        <w:rPr>
          <w:rFonts w:ascii="仿宋_GB2312" w:eastAsia="仿宋_GB2312" w:hAnsi="仿宋" w:hint="eastAsia"/>
          <w:sz w:val="32"/>
          <w:szCs w:val="32"/>
        </w:rPr>
        <w:t>。</w:t>
      </w:r>
    </w:p>
    <w:p w:rsidR="00292F52" w:rsidRDefault="00292F52" w:rsidP="00292F5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十、收费依据及标准</w:t>
      </w:r>
    </w:p>
    <w:p w:rsidR="00292F52" w:rsidRDefault="00292F52" w:rsidP="001F2B5F">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不收费。</w:t>
      </w:r>
    </w:p>
    <w:p w:rsidR="001F2B5F" w:rsidRPr="001F2B5F" w:rsidRDefault="001F2B5F" w:rsidP="001F2B5F">
      <w:pPr>
        <w:spacing w:line="560" w:lineRule="exact"/>
        <w:ind w:firstLineChars="200" w:firstLine="640"/>
        <w:rPr>
          <w:rFonts w:ascii="仿宋_GB2312" w:eastAsia="仿宋_GB2312" w:hAnsi="仿宋"/>
          <w:sz w:val="32"/>
          <w:szCs w:val="32"/>
        </w:rPr>
      </w:pPr>
    </w:p>
    <w:p w:rsidR="00292F52" w:rsidRDefault="00292F52" w:rsidP="00292F52">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第四项  林</w:t>
      </w:r>
      <w:r>
        <w:rPr>
          <w:rFonts w:ascii="方正小标宋简体" w:eastAsia="方正小标宋简体"/>
          <w:sz w:val="36"/>
          <w:szCs w:val="36"/>
        </w:rPr>
        <w:t>草种子（林</w:t>
      </w:r>
      <w:r>
        <w:rPr>
          <w:rFonts w:ascii="方正小标宋简体" w:eastAsia="方正小标宋简体" w:hint="eastAsia"/>
          <w:sz w:val="36"/>
          <w:szCs w:val="36"/>
        </w:rPr>
        <w:t>木</w:t>
      </w:r>
      <w:r>
        <w:rPr>
          <w:rFonts w:ascii="方正小标宋简体" w:eastAsia="方正小标宋简体"/>
          <w:sz w:val="36"/>
          <w:szCs w:val="36"/>
        </w:rPr>
        <w:t>良</w:t>
      </w:r>
      <w:r>
        <w:rPr>
          <w:rFonts w:ascii="方正小标宋简体" w:eastAsia="方正小标宋简体" w:hint="eastAsia"/>
          <w:sz w:val="36"/>
          <w:szCs w:val="36"/>
        </w:rPr>
        <w:t>种</w:t>
      </w:r>
      <w:r>
        <w:rPr>
          <w:rFonts w:ascii="方正小标宋简体" w:eastAsia="方正小标宋简体"/>
          <w:sz w:val="36"/>
          <w:szCs w:val="36"/>
        </w:rPr>
        <w:t>籽粒、</w:t>
      </w:r>
      <w:r>
        <w:rPr>
          <w:rFonts w:ascii="方正小标宋简体" w:eastAsia="方正小标宋简体" w:hint="eastAsia"/>
          <w:sz w:val="36"/>
          <w:szCs w:val="36"/>
        </w:rPr>
        <w:t>穗</w:t>
      </w:r>
      <w:r>
        <w:rPr>
          <w:rFonts w:ascii="方正小标宋简体" w:eastAsia="方正小标宋简体"/>
          <w:sz w:val="36"/>
          <w:szCs w:val="36"/>
        </w:rPr>
        <w:t>条等</w:t>
      </w:r>
    </w:p>
    <w:p w:rsidR="00292F52" w:rsidRDefault="00292F52" w:rsidP="00292F52">
      <w:pPr>
        <w:spacing w:line="560" w:lineRule="exact"/>
        <w:jc w:val="center"/>
        <w:rPr>
          <w:rFonts w:ascii="方正小标宋简体" w:eastAsia="方正小标宋简体"/>
          <w:sz w:val="36"/>
          <w:szCs w:val="36"/>
        </w:rPr>
      </w:pPr>
      <w:r>
        <w:rPr>
          <w:rFonts w:ascii="方正小标宋简体" w:eastAsia="方正小标宋简体"/>
          <w:sz w:val="36"/>
          <w:szCs w:val="36"/>
        </w:rPr>
        <w:t>繁殖材料，主要草种杂交种子及其亲本种子、</w:t>
      </w:r>
    </w:p>
    <w:p w:rsidR="00292F52" w:rsidRDefault="00292F52" w:rsidP="00292F52">
      <w:pPr>
        <w:spacing w:line="560" w:lineRule="exact"/>
        <w:ind w:firstLine="720"/>
        <w:jc w:val="center"/>
        <w:rPr>
          <w:rFonts w:ascii="方正小标宋简体" w:eastAsia="方正小标宋简体"/>
          <w:sz w:val="36"/>
          <w:szCs w:val="36"/>
        </w:rPr>
      </w:pPr>
      <w:r>
        <w:rPr>
          <w:rFonts w:ascii="方正小标宋简体" w:eastAsia="方正小标宋简体"/>
          <w:sz w:val="36"/>
          <w:szCs w:val="36"/>
        </w:rPr>
        <w:t>常规原种种子）生产经营许可证核发</w:t>
      </w:r>
    </w:p>
    <w:p w:rsidR="001F2B5F" w:rsidRDefault="001F2B5F" w:rsidP="00292F52">
      <w:pPr>
        <w:spacing w:line="560" w:lineRule="exact"/>
        <w:ind w:firstLine="720"/>
        <w:jc w:val="center"/>
        <w:rPr>
          <w:rFonts w:ascii="方正小标宋简体" w:eastAsia="方正小标宋简体"/>
          <w:sz w:val="36"/>
          <w:szCs w:val="36"/>
        </w:rPr>
      </w:pPr>
    </w:p>
    <w:p w:rsidR="00292F52" w:rsidRDefault="00292F52" w:rsidP="00292F52">
      <w:pPr>
        <w:numPr>
          <w:ilvl w:val="0"/>
          <w:numId w:val="5"/>
        </w:numPr>
        <w:spacing w:line="560" w:lineRule="exact"/>
        <w:rPr>
          <w:rFonts w:ascii="黑体" w:eastAsia="黑体" w:hAnsi="黑体"/>
          <w:sz w:val="32"/>
          <w:szCs w:val="32"/>
        </w:rPr>
      </w:pPr>
      <w:r>
        <w:rPr>
          <w:rFonts w:ascii="黑体" w:eastAsia="黑体" w:hAnsi="黑体" w:hint="eastAsia"/>
          <w:sz w:val="32"/>
          <w:szCs w:val="32"/>
        </w:rPr>
        <w:t>事项名称</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林草种子（林木良种籽粒、穗条等繁殖材料，主要草种杂交种子及其亲本种子、常规原种种子）生产经营许可证核发</w:t>
      </w:r>
    </w:p>
    <w:p w:rsidR="00292F52" w:rsidRDefault="00292F52" w:rsidP="00292F52">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二、办理机构  </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省政府</w:t>
      </w:r>
      <w:r w:rsidRPr="006354FE">
        <w:rPr>
          <w:rFonts w:ascii="仿宋_GB2312" w:eastAsia="仿宋_GB2312" w:hAnsi="仿宋"/>
          <w:sz w:val="32"/>
          <w:szCs w:val="32"/>
        </w:rPr>
        <w:t>政务服务大厅统一受理（地址：长春市人民大街</w:t>
      </w:r>
      <w:r w:rsidRPr="006354FE">
        <w:rPr>
          <w:rFonts w:ascii="仿宋_GB2312" w:eastAsia="仿宋_GB2312" w:hAnsi="仿宋" w:hint="eastAsia"/>
          <w:sz w:val="32"/>
          <w:szCs w:val="32"/>
        </w:rPr>
        <w:t>9999号</w:t>
      </w:r>
      <w:r w:rsidRPr="006354FE">
        <w:rPr>
          <w:rFonts w:ascii="仿宋_GB2312" w:eastAsia="仿宋_GB2312" w:hAnsi="仿宋"/>
          <w:sz w:val="32"/>
          <w:szCs w:val="32"/>
        </w:rPr>
        <w:t>）。</w:t>
      </w:r>
    </w:p>
    <w:p w:rsidR="00292F52" w:rsidRDefault="00292F52" w:rsidP="00292F52">
      <w:pPr>
        <w:spacing w:line="560" w:lineRule="exact"/>
        <w:ind w:firstLineChars="200" w:firstLine="640"/>
        <w:rPr>
          <w:rFonts w:ascii="黑体" w:eastAsia="黑体" w:hAnsi="黑体"/>
          <w:sz w:val="32"/>
          <w:szCs w:val="32"/>
        </w:rPr>
      </w:pPr>
      <w:r>
        <w:rPr>
          <w:rFonts w:ascii="黑体" w:eastAsia="黑体" w:hAnsi="黑体" w:hint="eastAsia"/>
          <w:sz w:val="32"/>
          <w:szCs w:val="32"/>
        </w:rPr>
        <w:t>三、数量限制情况</w:t>
      </w:r>
    </w:p>
    <w:p w:rsidR="00292F52" w:rsidRPr="00855788" w:rsidRDefault="00292F52" w:rsidP="00292F52">
      <w:pPr>
        <w:spacing w:line="560" w:lineRule="exact"/>
        <w:ind w:firstLineChars="200" w:firstLine="640"/>
        <w:rPr>
          <w:rFonts w:ascii="仿宋_GB2312" w:eastAsia="仿宋_GB2312" w:hAnsi="仿宋" w:cs="仿宋"/>
          <w:sz w:val="32"/>
          <w:szCs w:val="32"/>
        </w:rPr>
      </w:pPr>
      <w:r w:rsidRPr="00855788">
        <w:rPr>
          <w:rFonts w:ascii="仿宋_GB2312" w:eastAsia="仿宋_GB2312" w:hAnsi="仿宋" w:cs="仿宋" w:hint="eastAsia"/>
          <w:sz w:val="32"/>
          <w:szCs w:val="32"/>
        </w:rPr>
        <w:t>无数量限制。</w:t>
      </w:r>
    </w:p>
    <w:p w:rsidR="00292F52" w:rsidRDefault="00292F52" w:rsidP="00292F52">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适用范围</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根据国家林草局《林木种子生产经营许可证管理办法》，第二条在中华人民共和国境内从事林木种子生产经营许可证的申请、审核、核发和管理等活动，适用本办法。</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lastRenderedPageBreak/>
        <w:t>本办法所称林木种子生产经营许可证，是指县级以上人民政府林业主管部门核发的准予从事林木种子生产经营活动的证件。</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第三条本办法所称林木种子是指林木的种植材料（苗木）或者繁殖材料，具体是指乔木、灌木、藤本、竹类、花卉以及绿化和药用草本植物的籽粒、果实、根、茎、苗、芽、叶、花等。</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第四条从事林木种子经营和主要林木种子生产的单位和个人应当取得林木种子生产经营许可证，按照林木种子生产经营许可证载明的事项从事生产经营活动。</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第五条县级以上人民政府林业主管部门负责林木种子生产经营许可证的审核、核发和管理工作，具体工作可以由其委托的林木种苗管理机构负责。</w:t>
      </w:r>
    </w:p>
    <w:p w:rsidR="00292F52" w:rsidRDefault="00292F52" w:rsidP="00292F52">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w:t>
      </w:r>
      <w:r>
        <w:rPr>
          <w:rFonts w:ascii="黑体" w:eastAsia="黑体" w:hAnsi="黑体" w:hint="eastAsia"/>
          <w:sz w:val="32"/>
          <w:szCs w:val="32"/>
        </w:rPr>
        <w:t>申请材料</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1.林木种子生产经营许可证申请表。</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2.营业执照或者法人证书复印件、身份证件复印件；单位还应当提供章程。</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3.林木种子生产、加工、检验、储藏等设施和仪器设备的所有权或者使用权说明材料以及照片。</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4.林木种子生产、检验、加工、储藏等技术人员基本情况的说明材料以及劳动合同。</w:t>
      </w:r>
    </w:p>
    <w:p w:rsidR="00292F52" w:rsidRDefault="00292F52" w:rsidP="00292F52">
      <w:pPr>
        <w:spacing w:line="560" w:lineRule="exact"/>
        <w:ind w:firstLineChars="200" w:firstLine="640"/>
        <w:rPr>
          <w:rFonts w:ascii="黑体" w:eastAsia="黑体" w:hAnsi="黑体"/>
          <w:sz w:val="32"/>
          <w:szCs w:val="32"/>
        </w:rPr>
      </w:pPr>
      <w:r>
        <w:rPr>
          <w:rFonts w:ascii="黑体" w:eastAsia="黑体" w:hAnsi="黑体" w:hint="eastAsia"/>
          <w:sz w:val="32"/>
          <w:szCs w:val="32"/>
        </w:rPr>
        <w:t>六、审批条件</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sz w:val="32"/>
          <w:szCs w:val="32"/>
        </w:rPr>
        <w:t>1.具有与林木种子生产经营的种类和数量相适应的生产经营场所。从事籽粒、果实等有性繁殖材料生产的，必须</w:t>
      </w:r>
      <w:r w:rsidRPr="006354FE">
        <w:rPr>
          <w:rFonts w:ascii="仿宋_GB2312" w:eastAsia="仿宋_GB2312" w:hAnsi="仿宋"/>
          <w:sz w:val="32"/>
          <w:szCs w:val="32"/>
        </w:rPr>
        <w:lastRenderedPageBreak/>
        <w:t>具有晒场、种子库。</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sz w:val="32"/>
          <w:szCs w:val="32"/>
        </w:rPr>
        <w:t>2.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sz w:val="32"/>
          <w:szCs w:val="32"/>
        </w:rPr>
        <w:t>3.具有林木种子相关专业中专以上学历、初级以上技术职称或者同等技术水平的生产、检验、加工、储藏等技术人员。</w:t>
      </w:r>
    </w:p>
    <w:p w:rsidR="00292F52" w:rsidRDefault="00292F52" w:rsidP="00292F52">
      <w:pPr>
        <w:spacing w:line="560" w:lineRule="exact"/>
        <w:ind w:firstLineChars="200" w:firstLine="640"/>
        <w:rPr>
          <w:rFonts w:ascii="黑体" w:eastAsia="黑体" w:hAnsi="黑体"/>
          <w:sz w:val="32"/>
          <w:szCs w:val="32"/>
        </w:rPr>
      </w:pPr>
      <w:r>
        <w:rPr>
          <w:rFonts w:ascii="黑体" w:eastAsia="黑体" w:hAnsi="黑体" w:hint="eastAsia"/>
          <w:sz w:val="32"/>
          <w:szCs w:val="32"/>
        </w:rPr>
        <w:t>七、审批程序</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申请-受理-审查决定-送达。</w:t>
      </w:r>
    </w:p>
    <w:p w:rsidR="00292F52" w:rsidRDefault="00292F52" w:rsidP="00292F52">
      <w:pPr>
        <w:spacing w:line="560" w:lineRule="exact"/>
        <w:ind w:firstLineChars="200" w:firstLine="640"/>
        <w:rPr>
          <w:rFonts w:ascii="黑体" w:eastAsia="黑体" w:hAnsi="黑体"/>
          <w:sz w:val="32"/>
          <w:szCs w:val="32"/>
        </w:rPr>
      </w:pPr>
      <w:r>
        <w:rPr>
          <w:rFonts w:ascii="黑体" w:eastAsia="黑体" w:hAnsi="黑体" w:hint="eastAsia"/>
          <w:sz w:val="32"/>
          <w:szCs w:val="32"/>
        </w:rPr>
        <w:t>八、审批时限</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法定办理时间:20个工作日。</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承诺办理时间:7个工作日。</w:t>
      </w:r>
    </w:p>
    <w:p w:rsidR="00292F52" w:rsidRDefault="00292F52" w:rsidP="00292F52">
      <w:pPr>
        <w:spacing w:line="560" w:lineRule="exact"/>
        <w:ind w:firstLineChars="200" w:firstLine="640"/>
        <w:rPr>
          <w:rFonts w:ascii="黑体" w:eastAsia="黑体" w:hAnsi="黑体"/>
          <w:sz w:val="32"/>
          <w:szCs w:val="32"/>
        </w:rPr>
      </w:pPr>
      <w:r>
        <w:rPr>
          <w:rFonts w:ascii="黑体" w:eastAsia="黑体" w:hAnsi="黑体" w:hint="eastAsia"/>
          <w:sz w:val="32"/>
          <w:szCs w:val="32"/>
        </w:rPr>
        <w:t>九、审批结果的形式及有效期限</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审批结果的形式: 林草种子生产经营许可证</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有效期限:五年。</w:t>
      </w:r>
    </w:p>
    <w:p w:rsidR="00292F52" w:rsidRDefault="00292F52" w:rsidP="00292F52">
      <w:pPr>
        <w:spacing w:line="560" w:lineRule="exact"/>
        <w:ind w:firstLineChars="200" w:firstLine="640"/>
        <w:rPr>
          <w:rFonts w:ascii="黑体" w:eastAsia="黑体" w:hAnsi="黑体"/>
          <w:sz w:val="32"/>
          <w:szCs w:val="32"/>
        </w:rPr>
      </w:pPr>
      <w:r>
        <w:rPr>
          <w:rFonts w:ascii="黑体" w:eastAsia="黑体" w:hAnsi="黑体" w:hint="eastAsia"/>
          <w:sz w:val="32"/>
          <w:szCs w:val="32"/>
        </w:rPr>
        <w:t>十、收费依据及标准</w:t>
      </w:r>
    </w:p>
    <w:p w:rsidR="00292F52" w:rsidRPr="006354FE" w:rsidRDefault="00292F52" w:rsidP="00292F52">
      <w:pPr>
        <w:spacing w:line="560" w:lineRule="exact"/>
        <w:ind w:firstLineChars="200" w:firstLine="640"/>
        <w:rPr>
          <w:rFonts w:ascii="仿宋_GB2312" w:eastAsia="仿宋_GB2312" w:hAnsi="仿宋"/>
          <w:sz w:val="32"/>
          <w:szCs w:val="32"/>
        </w:rPr>
      </w:pPr>
      <w:r w:rsidRPr="006354FE">
        <w:rPr>
          <w:rFonts w:ascii="仿宋_GB2312" w:eastAsia="仿宋_GB2312" w:hAnsi="仿宋" w:hint="eastAsia"/>
          <w:sz w:val="32"/>
          <w:szCs w:val="32"/>
        </w:rPr>
        <w:t>不收费。</w:t>
      </w:r>
    </w:p>
    <w:p w:rsidR="00352E8F" w:rsidRDefault="00352E8F"/>
    <w:sectPr w:rsidR="00352E8F" w:rsidSect="008166D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39F" w:rsidRDefault="0061339F" w:rsidP="00292F52">
      <w:r>
        <w:separator/>
      </w:r>
    </w:p>
  </w:endnote>
  <w:endnote w:type="continuationSeparator" w:id="1">
    <w:p w:rsidR="0061339F" w:rsidRDefault="0061339F" w:rsidP="00292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E4" w:rsidRDefault="00292F52">
    <w:pPr>
      <w:pStyle w:val="a4"/>
      <w:ind w:right="180"/>
      <w:jc w:val="right"/>
      <w:rPr>
        <w:rFonts w:ascii="仿宋_GB2312" w:eastAsia="仿宋_GB2312"/>
        <w:sz w:val="28"/>
        <w:szCs w:val="28"/>
      </w:rPr>
    </w:pPr>
    <w:r>
      <w:rPr>
        <w:rFonts w:ascii="仿宋_GB2312" w:eastAsia="仿宋_GB2312" w:hint="eastAsia"/>
        <w:sz w:val="28"/>
        <w:szCs w:val="28"/>
      </w:rPr>
      <w:t>—</w:t>
    </w:r>
    <w:r w:rsidR="00F350F1">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F350F1">
      <w:rPr>
        <w:rFonts w:ascii="仿宋_GB2312" w:eastAsia="仿宋_GB2312" w:hint="eastAsia"/>
        <w:sz w:val="28"/>
        <w:szCs w:val="28"/>
      </w:rPr>
      <w:fldChar w:fldCharType="separate"/>
    </w:r>
    <w:r w:rsidR="00964F63" w:rsidRPr="00964F63">
      <w:rPr>
        <w:rFonts w:ascii="仿宋_GB2312" w:eastAsia="仿宋_GB2312"/>
        <w:noProof/>
        <w:sz w:val="28"/>
        <w:szCs w:val="28"/>
        <w:lang w:val="zh-CN"/>
      </w:rPr>
      <w:t>1</w:t>
    </w:r>
    <w:r w:rsidR="00F350F1">
      <w:rPr>
        <w:rFonts w:ascii="仿宋_GB2312" w:eastAsia="仿宋_GB2312" w:hint="eastAsia"/>
        <w:sz w:val="28"/>
        <w:szCs w:val="28"/>
      </w:rPr>
      <w:fldChar w:fldCharType="end"/>
    </w:r>
    <w:r>
      <w:rPr>
        <w:rFonts w:ascii="仿宋_GB2312" w:eastAsia="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39F" w:rsidRDefault="0061339F" w:rsidP="00292F52">
      <w:r>
        <w:separator/>
      </w:r>
    </w:p>
  </w:footnote>
  <w:footnote w:type="continuationSeparator" w:id="1">
    <w:p w:rsidR="0061339F" w:rsidRDefault="0061339F" w:rsidP="00292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3863"/>
    <w:multiLevelType w:val="singleLevel"/>
    <w:tmpl w:val="0F9F3863"/>
    <w:lvl w:ilvl="0">
      <w:start w:val="7"/>
      <w:numFmt w:val="chineseCounting"/>
      <w:suff w:val="nothing"/>
      <w:lvlText w:val="%1、"/>
      <w:lvlJc w:val="left"/>
      <w:rPr>
        <w:rFonts w:hint="eastAsia"/>
      </w:rPr>
    </w:lvl>
  </w:abstractNum>
  <w:abstractNum w:abstractNumId="1">
    <w:nsid w:val="0FEA6E53"/>
    <w:multiLevelType w:val="singleLevel"/>
    <w:tmpl w:val="0FEA6E53"/>
    <w:lvl w:ilvl="0">
      <w:start w:val="1"/>
      <w:numFmt w:val="chineseCounting"/>
      <w:suff w:val="nothing"/>
      <w:lvlText w:val="%1、"/>
      <w:lvlJc w:val="left"/>
      <w:rPr>
        <w:rFonts w:hint="eastAsia"/>
      </w:rPr>
    </w:lvl>
  </w:abstractNum>
  <w:abstractNum w:abstractNumId="2">
    <w:nsid w:val="20B75348"/>
    <w:multiLevelType w:val="multilevel"/>
    <w:tmpl w:val="20B75348"/>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53547DF"/>
    <w:multiLevelType w:val="singleLevel"/>
    <w:tmpl w:val="253547DF"/>
    <w:lvl w:ilvl="0">
      <w:start w:val="1"/>
      <w:numFmt w:val="chineseCounting"/>
      <w:suff w:val="nothing"/>
      <w:lvlText w:val="%1、"/>
      <w:lvlJc w:val="left"/>
      <w:pPr>
        <w:ind w:left="560" w:firstLine="0"/>
      </w:pPr>
      <w:rPr>
        <w:rFonts w:hint="eastAsia"/>
      </w:rPr>
    </w:lvl>
  </w:abstractNum>
  <w:abstractNum w:abstractNumId="4">
    <w:nsid w:val="3264827C"/>
    <w:multiLevelType w:val="singleLevel"/>
    <w:tmpl w:val="3264827C"/>
    <w:lvl w:ilvl="0">
      <w:start w:val="1"/>
      <w:numFmt w:val="chineseCounting"/>
      <w:suff w:val="nothing"/>
      <w:lvlText w:val="（%1）"/>
      <w:lvlJc w:val="left"/>
      <w:rPr>
        <w:rFonts w:hint="eastAsia"/>
      </w:rPr>
    </w:lvl>
  </w:abstractNum>
  <w:abstractNum w:abstractNumId="5">
    <w:nsid w:val="33A61DB7"/>
    <w:multiLevelType w:val="multilevel"/>
    <w:tmpl w:val="33A61DB7"/>
    <w:lvl w:ilvl="0">
      <w:start w:val="1"/>
      <w:numFmt w:val="none"/>
      <w:lvlText w:val="一、"/>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6DE249C0"/>
    <w:multiLevelType w:val="hybridMultilevel"/>
    <w:tmpl w:val="550AE1D0"/>
    <w:lvl w:ilvl="0" w:tplc="3BC42470">
      <w:start w:val="1"/>
      <w:numFmt w:val="japaneseCounting"/>
      <w:lvlText w:val="第%1项"/>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E8BEC0"/>
    <w:multiLevelType w:val="singleLevel"/>
    <w:tmpl w:val="79E8BEC0"/>
    <w:lvl w:ilvl="0">
      <w:start w:val="4"/>
      <w:numFmt w:val="chineseCounting"/>
      <w:suff w:val="nothing"/>
      <w:lvlText w:val="%1、"/>
      <w:lvlJc w:val="left"/>
      <w:rPr>
        <w:rFonts w:hint="eastAsia"/>
      </w:rPr>
    </w:lvl>
  </w:abstractNum>
  <w:num w:numId="1">
    <w:abstractNumId w:val="7"/>
  </w:num>
  <w:num w:numId="2">
    <w:abstractNumId w:val="3"/>
  </w:num>
  <w:num w:numId="3">
    <w:abstractNumId w:val="4"/>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646"/>
    <w:rsid w:val="0000024A"/>
    <w:rsid w:val="000145C0"/>
    <w:rsid w:val="00015AB7"/>
    <w:rsid w:val="00017C50"/>
    <w:rsid w:val="00020C5E"/>
    <w:rsid w:val="00025750"/>
    <w:rsid w:val="00036C04"/>
    <w:rsid w:val="00057DD9"/>
    <w:rsid w:val="000609DF"/>
    <w:rsid w:val="00066C33"/>
    <w:rsid w:val="00072462"/>
    <w:rsid w:val="000976B1"/>
    <w:rsid w:val="000A061F"/>
    <w:rsid w:val="000A7BF2"/>
    <w:rsid w:val="000B277F"/>
    <w:rsid w:val="000B5E15"/>
    <w:rsid w:val="000B728F"/>
    <w:rsid w:val="000C2C1D"/>
    <w:rsid w:val="000D1D8D"/>
    <w:rsid w:val="000E06C5"/>
    <w:rsid w:val="000F0BFF"/>
    <w:rsid w:val="000F5F5D"/>
    <w:rsid w:val="000F7D95"/>
    <w:rsid w:val="0011216E"/>
    <w:rsid w:val="00122682"/>
    <w:rsid w:val="00122B7A"/>
    <w:rsid w:val="00126471"/>
    <w:rsid w:val="00147BF4"/>
    <w:rsid w:val="00156D14"/>
    <w:rsid w:val="00160601"/>
    <w:rsid w:val="001856C9"/>
    <w:rsid w:val="00193CAF"/>
    <w:rsid w:val="001A1127"/>
    <w:rsid w:val="001A1D0A"/>
    <w:rsid w:val="001B3612"/>
    <w:rsid w:val="001D1AFC"/>
    <w:rsid w:val="001E17DD"/>
    <w:rsid w:val="001E39CC"/>
    <w:rsid w:val="001F2B5F"/>
    <w:rsid w:val="001F5257"/>
    <w:rsid w:val="0020420B"/>
    <w:rsid w:val="00205CA7"/>
    <w:rsid w:val="0021268F"/>
    <w:rsid w:val="00215C22"/>
    <w:rsid w:val="00224D03"/>
    <w:rsid w:val="00232A59"/>
    <w:rsid w:val="00233646"/>
    <w:rsid w:val="0028029B"/>
    <w:rsid w:val="00292F52"/>
    <w:rsid w:val="002A16B8"/>
    <w:rsid w:val="002C52A6"/>
    <w:rsid w:val="002E45C8"/>
    <w:rsid w:val="00301FA4"/>
    <w:rsid w:val="00305CE5"/>
    <w:rsid w:val="0030763E"/>
    <w:rsid w:val="0032237D"/>
    <w:rsid w:val="0033522E"/>
    <w:rsid w:val="003368FF"/>
    <w:rsid w:val="00337053"/>
    <w:rsid w:val="00337E1F"/>
    <w:rsid w:val="00344BF4"/>
    <w:rsid w:val="00352E8F"/>
    <w:rsid w:val="003747D3"/>
    <w:rsid w:val="00374EFD"/>
    <w:rsid w:val="00385EE9"/>
    <w:rsid w:val="003B75A0"/>
    <w:rsid w:val="003E0AF8"/>
    <w:rsid w:val="003E1366"/>
    <w:rsid w:val="003E39CF"/>
    <w:rsid w:val="00415919"/>
    <w:rsid w:val="00416076"/>
    <w:rsid w:val="00416179"/>
    <w:rsid w:val="004549D8"/>
    <w:rsid w:val="00456448"/>
    <w:rsid w:val="004574C8"/>
    <w:rsid w:val="004628AE"/>
    <w:rsid w:val="00474D90"/>
    <w:rsid w:val="00474F3E"/>
    <w:rsid w:val="00483B09"/>
    <w:rsid w:val="00484D4A"/>
    <w:rsid w:val="00492A4A"/>
    <w:rsid w:val="00493F87"/>
    <w:rsid w:val="004978B6"/>
    <w:rsid w:val="004A0E46"/>
    <w:rsid w:val="004A1287"/>
    <w:rsid w:val="004A44DA"/>
    <w:rsid w:val="004C4B45"/>
    <w:rsid w:val="004C57EE"/>
    <w:rsid w:val="004C68E9"/>
    <w:rsid w:val="004E16FF"/>
    <w:rsid w:val="004E2C6B"/>
    <w:rsid w:val="004E3FE5"/>
    <w:rsid w:val="004F58E6"/>
    <w:rsid w:val="00501B4F"/>
    <w:rsid w:val="0050446E"/>
    <w:rsid w:val="005108B1"/>
    <w:rsid w:val="00517AAC"/>
    <w:rsid w:val="00532D29"/>
    <w:rsid w:val="00565716"/>
    <w:rsid w:val="00583F4A"/>
    <w:rsid w:val="00586296"/>
    <w:rsid w:val="005A3F9E"/>
    <w:rsid w:val="005B3502"/>
    <w:rsid w:val="005B578C"/>
    <w:rsid w:val="005C66E7"/>
    <w:rsid w:val="005D549A"/>
    <w:rsid w:val="0060031E"/>
    <w:rsid w:val="0060285E"/>
    <w:rsid w:val="00607F46"/>
    <w:rsid w:val="0061339F"/>
    <w:rsid w:val="00617011"/>
    <w:rsid w:val="00624F4C"/>
    <w:rsid w:val="00626910"/>
    <w:rsid w:val="006375EF"/>
    <w:rsid w:val="0064221A"/>
    <w:rsid w:val="00661CBA"/>
    <w:rsid w:val="00661D69"/>
    <w:rsid w:val="006623BF"/>
    <w:rsid w:val="00665AEA"/>
    <w:rsid w:val="006664C9"/>
    <w:rsid w:val="006667FD"/>
    <w:rsid w:val="006B4B3D"/>
    <w:rsid w:val="006B6340"/>
    <w:rsid w:val="006C129B"/>
    <w:rsid w:val="006F0583"/>
    <w:rsid w:val="00701F61"/>
    <w:rsid w:val="00704B31"/>
    <w:rsid w:val="00707DFD"/>
    <w:rsid w:val="00721D68"/>
    <w:rsid w:val="00723224"/>
    <w:rsid w:val="00725C89"/>
    <w:rsid w:val="00736334"/>
    <w:rsid w:val="00755731"/>
    <w:rsid w:val="00764037"/>
    <w:rsid w:val="0076520F"/>
    <w:rsid w:val="0076595C"/>
    <w:rsid w:val="0077688B"/>
    <w:rsid w:val="00777AE0"/>
    <w:rsid w:val="007823B6"/>
    <w:rsid w:val="00782CF2"/>
    <w:rsid w:val="00783933"/>
    <w:rsid w:val="00792C8F"/>
    <w:rsid w:val="00793A3E"/>
    <w:rsid w:val="00794749"/>
    <w:rsid w:val="00797613"/>
    <w:rsid w:val="007A4CCA"/>
    <w:rsid w:val="007A5D33"/>
    <w:rsid w:val="007B1B37"/>
    <w:rsid w:val="007C43E5"/>
    <w:rsid w:val="007D2A94"/>
    <w:rsid w:val="007D45EE"/>
    <w:rsid w:val="007D6558"/>
    <w:rsid w:val="007D6EBD"/>
    <w:rsid w:val="00804EB2"/>
    <w:rsid w:val="008151B7"/>
    <w:rsid w:val="0081566D"/>
    <w:rsid w:val="008166D9"/>
    <w:rsid w:val="0082303F"/>
    <w:rsid w:val="00831DE5"/>
    <w:rsid w:val="00833561"/>
    <w:rsid w:val="00833EC3"/>
    <w:rsid w:val="00855788"/>
    <w:rsid w:val="008647B1"/>
    <w:rsid w:val="00872C09"/>
    <w:rsid w:val="0087400B"/>
    <w:rsid w:val="00892FCC"/>
    <w:rsid w:val="00893D79"/>
    <w:rsid w:val="008B3BFA"/>
    <w:rsid w:val="008D1E92"/>
    <w:rsid w:val="008D64AB"/>
    <w:rsid w:val="008E7FD0"/>
    <w:rsid w:val="008F23A7"/>
    <w:rsid w:val="00911659"/>
    <w:rsid w:val="0091308D"/>
    <w:rsid w:val="00913DBA"/>
    <w:rsid w:val="00931AC9"/>
    <w:rsid w:val="00940F85"/>
    <w:rsid w:val="00957190"/>
    <w:rsid w:val="00964F63"/>
    <w:rsid w:val="00966CF0"/>
    <w:rsid w:val="009728D4"/>
    <w:rsid w:val="00977CD7"/>
    <w:rsid w:val="00980E27"/>
    <w:rsid w:val="009820E0"/>
    <w:rsid w:val="009837E7"/>
    <w:rsid w:val="009856EB"/>
    <w:rsid w:val="0099045D"/>
    <w:rsid w:val="00992F26"/>
    <w:rsid w:val="00993563"/>
    <w:rsid w:val="009965A3"/>
    <w:rsid w:val="00996FC5"/>
    <w:rsid w:val="009B3FB8"/>
    <w:rsid w:val="009B42D8"/>
    <w:rsid w:val="009E5258"/>
    <w:rsid w:val="009E5F4C"/>
    <w:rsid w:val="009E73FC"/>
    <w:rsid w:val="009F731B"/>
    <w:rsid w:val="00A059D4"/>
    <w:rsid w:val="00A06831"/>
    <w:rsid w:val="00A21EBC"/>
    <w:rsid w:val="00A27661"/>
    <w:rsid w:val="00A40025"/>
    <w:rsid w:val="00A603FA"/>
    <w:rsid w:val="00A75FD2"/>
    <w:rsid w:val="00A80131"/>
    <w:rsid w:val="00A812DD"/>
    <w:rsid w:val="00A840AF"/>
    <w:rsid w:val="00A954F3"/>
    <w:rsid w:val="00AA4B22"/>
    <w:rsid w:val="00AC6314"/>
    <w:rsid w:val="00AD0327"/>
    <w:rsid w:val="00AF2A02"/>
    <w:rsid w:val="00AF6D03"/>
    <w:rsid w:val="00B035D1"/>
    <w:rsid w:val="00B06F5F"/>
    <w:rsid w:val="00B07877"/>
    <w:rsid w:val="00B10F82"/>
    <w:rsid w:val="00B17095"/>
    <w:rsid w:val="00B4459F"/>
    <w:rsid w:val="00B645DE"/>
    <w:rsid w:val="00B6476F"/>
    <w:rsid w:val="00B815F4"/>
    <w:rsid w:val="00B9360C"/>
    <w:rsid w:val="00B94F76"/>
    <w:rsid w:val="00BB1B45"/>
    <w:rsid w:val="00BC7E69"/>
    <w:rsid w:val="00BD5AD5"/>
    <w:rsid w:val="00BE0FF4"/>
    <w:rsid w:val="00BE2C4B"/>
    <w:rsid w:val="00BF2DE6"/>
    <w:rsid w:val="00C15D8F"/>
    <w:rsid w:val="00C21A7E"/>
    <w:rsid w:val="00C22789"/>
    <w:rsid w:val="00C232B7"/>
    <w:rsid w:val="00C24003"/>
    <w:rsid w:val="00C254A1"/>
    <w:rsid w:val="00C25AF9"/>
    <w:rsid w:val="00C262ED"/>
    <w:rsid w:val="00C26E22"/>
    <w:rsid w:val="00C4332F"/>
    <w:rsid w:val="00C468FA"/>
    <w:rsid w:val="00C54CFA"/>
    <w:rsid w:val="00C61170"/>
    <w:rsid w:val="00C61790"/>
    <w:rsid w:val="00C6792C"/>
    <w:rsid w:val="00C73380"/>
    <w:rsid w:val="00C828D1"/>
    <w:rsid w:val="00C86D7A"/>
    <w:rsid w:val="00CB5368"/>
    <w:rsid w:val="00CD5D35"/>
    <w:rsid w:val="00CF6E5B"/>
    <w:rsid w:val="00CF7872"/>
    <w:rsid w:val="00D0085E"/>
    <w:rsid w:val="00D13E7C"/>
    <w:rsid w:val="00D1466F"/>
    <w:rsid w:val="00D22724"/>
    <w:rsid w:val="00D2419B"/>
    <w:rsid w:val="00D61F62"/>
    <w:rsid w:val="00D83D16"/>
    <w:rsid w:val="00D904C9"/>
    <w:rsid w:val="00DA0A97"/>
    <w:rsid w:val="00DA0C30"/>
    <w:rsid w:val="00DA2456"/>
    <w:rsid w:val="00DB3FED"/>
    <w:rsid w:val="00DB7C22"/>
    <w:rsid w:val="00DC4F5B"/>
    <w:rsid w:val="00DE59FC"/>
    <w:rsid w:val="00DE5B9F"/>
    <w:rsid w:val="00DF5D91"/>
    <w:rsid w:val="00DF7C99"/>
    <w:rsid w:val="00E06863"/>
    <w:rsid w:val="00E16738"/>
    <w:rsid w:val="00E16AC1"/>
    <w:rsid w:val="00E233B3"/>
    <w:rsid w:val="00E32416"/>
    <w:rsid w:val="00E33C12"/>
    <w:rsid w:val="00E35C8B"/>
    <w:rsid w:val="00E3757D"/>
    <w:rsid w:val="00E41C38"/>
    <w:rsid w:val="00E51A3C"/>
    <w:rsid w:val="00E7732C"/>
    <w:rsid w:val="00E8050B"/>
    <w:rsid w:val="00E83118"/>
    <w:rsid w:val="00E873E7"/>
    <w:rsid w:val="00E8792F"/>
    <w:rsid w:val="00E9378E"/>
    <w:rsid w:val="00E93F80"/>
    <w:rsid w:val="00EA335C"/>
    <w:rsid w:val="00EB04AD"/>
    <w:rsid w:val="00EB6307"/>
    <w:rsid w:val="00EC6492"/>
    <w:rsid w:val="00EE10ED"/>
    <w:rsid w:val="00EF5002"/>
    <w:rsid w:val="00EF6E1E"/>
    <w:rsid w:val="00F02FAB"/>
    <w:rsid w:val="00F13F20"/>
    <w:rsid w:val="00F350F1"/>
    <w:rsid w:val="00F41172"/>
    <w:rsid w:val="00F444B3"/>
    <w:rsid w:val="00F6032A"/>
    <w:rsid w:val="00F62621"/>
    <w:rsid w:val="00F709EA"/>
    <w:rsid w:val="00F74DD6"/>
    <w:rsid w:val="00F75519"/>
    <w:rsid w:val="00F8773B"/>
    <w:rsid w:val="00F97FB6"/>
    <w:rsid w:val="00FA457A"/>
    <w:rsid w:val="00FB21F9"/>
    <w:rsid w:val="00FC6F27"/>
    <w:rsid w:val="00FD05E6"/>
    <w:rsid w:val="00FD7F6E"/>
    <w:rsid w:val="00FE7833"/>
    <w:rsid w:val="00FE7834"/>
    <w:rsid w:val="00FF73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F52"/>
    <w:rPr>
      <w:sz w:val="18"/>
      <w:szCs w:val="18"/>
    </w:rPr>
  </w:style>
  <w:style w:type="paragraph" w:styleId="a4">
    <w:name w:val="footer"/>
    <w:basedOn w:val="a"/>
    <w:link w:val="Char0"/>
    <w:uiPriority w:val="99"/>
    <w:unhideWhenUsed/>
    <w:rsid w:val="00292F52"/>
    <w:pPr>
      <w:tabs>
        <w:tab w:val="center" w:pos="4153"/>
        <w:tab w:val="right" w:pos="8306"/>
      </w:tabs>
      <w:snapToGrid w:val="0"/>
      <w:jc w:val="left"/>
    </w:pPr>
    <w:rPr>
      <w:sz w:val="18"/>
      <w:szCs w:val="18"/>
    </w:rPr>
  </w:style>
  <w:style w:type="character" w:customStyle="1" w:styleId="Char0">
    <w:name w:val="页脚 Char"/>
    <w:basedOn w:val="a0"/>
    <w:link w:val="a4"/>
    <w:uiPriority w:val="99"/>
    <w:rsid w:val="00292F52"/>
    <w:rPr>
      <w:sz w:val="18"/>
      <w:szCs w:val="18"/>
    </w:rPr>
  </w:style>
  <w:style w:type="character" w:customStyle="1" w:styleId="1">
    <w:name w:val="页脚 字符1"/>
    <w:rsid w:val="00292F52"/>
    <w:rPr>
      <w:rFonts w:ascii="Calibri" w:hAnsi="Calibri"/>
      <w:kern w:val="2"/>
      <w:sz w:val="18"/>
      <w:szCs w:val="18"/>
    </w:rPr>
  </w:style>
  <w:style w:type="paragraph" w:styleId="a5">
    <w:name w:val="List Paragraph"/>
    <w:basedOn w:val="a"/>
    <w:uiPriority w:val="34"/>
    <w:qFormat/>
    <w:rsid w:val="001F2B5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421</Words>
  <Characters>2402</Characters>
  <Application>Microsoft Office Word</Application>
  <DocSecurity>0</DocSecurity>
  <Lines>20</Lines>
  <Paragraphs>5</Paragraphs>
  <ScaleCrop>false</ScaleCrop>
  <Company>Sky123.Org</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钱雪</dc:creator>
  <cp:keywords/>
  <dc:description/>
  <cp:lastModifiedBy>汤鹏</cp:lastModifiedBy>
  <cp:revision>13</cp:revision>
  <cp:lastPrinted>2021-07-21T06:12:00Z</cp:lastPrinted>
  <dcterms:created xsi:type="dcterms:W3CDTF">2021-07-21T05:57:00Z</dcterms:created>
  <dcterms:modified xsi:type="dcterms:W3CDTF">2021-07-22T01:33:00Z</dcterms:modified>
</cp:coreProperties>
</file>